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ED445" w14:textId="77777777" w:rsidR="00685243" w:rsidRPr="00685243" w:rsidRDefault="00685243" w:rsidP="00685243">
      <w:pPr>
        <w:shd w:val="clear" w:color="auto" w:fill="FFFFFF"/>
        <w:spacing w:after="225" w:line="450" w:lineRule="atLeast"/>
        <w:textAlignment w:val="baseline"/>
        <w:outlineLvl w:val="1"/>
        <w:rPr>
          <w:rFonts w:ascii="Verdana" w:eastAsia="Times New Roman" w:hAnsi="Verdana" w:cs="Times New Roman"/>
          <w:caps/>
          <w:color w:val="262626"/>
          <w:spacing w:val="15"/>
          <w:sz w:val="30"/>
          <w:szCs w:val="30"/>
          <w:lang w:eastAsia="it-IT"/>
        </w:rPr>
      </w:pPr>
      <w:bookmarkStart w:id="0" w:name="_GoBack"/>
      <w:bookmarkEnd w:id="0"/>
      <w:r w:rsidRPr="00685243">
        <w:rPr>
          <w:rFonts w:ascii="Verdana" w:eastAsia="Times New Roman" w:hAnsi="Verdana" w:cs="Times New Roman"/>
          <w:caps/>
          <w:color w:val="262626"/>
          <w:spacing w:val="15"/>
          <w:sz w:val="30"/>
          <w:szCs w:val="30"/>
          <w:lang w:eastAsia="it-IT"/>
        </w:rPr>
        <w:t>UGO LA PIETRA</w:t>
      </w:r>
    </w:p>
    <w:p w14:paraId="27A21404"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FFFFFF"/>
          <w:sz w:val="18"/>
          <w:szCs w:val="18"/>
          <w:lang w:eastAsia="it-IT"/>
        </w:rPr>
      </w:pPr>
      <w:r w:rsidRPr="00685243">
        <w:rPr>
          <w:rFonts w:ascii="inherit" w:eastAsia="Times New Roman" w:hAnsi="inherit" w:cs="Times New Roman"/>
          <w:b/>
          <w:bCs/>
          <w:color w:val="FFFFFF"/>
          <w:sz w:val="18"/>
          <w:szCs w:val="18"/>
          <w:bdr w:val="none" w:sz="0" w:space="0" w:color="auto" w:frame="1"/>
          <w:lang w:eastAsia="it-IT"/>
        </w:rPr>
        <w:t>Artista, architetto, designer</w:t>
      </w:r>
      <w:r w:rsidRPr="00685243">
        <w:rPr>
          <w:rFonts w:ascii="inherit" w:eastAsia="Times New Roman" w:hAnsi="inherit" w:cs="Times New Roman"/>
          <w:b/>
          <w:bCs/>
          <w:color w:val="FFFFFF"/>
          <w:sz w:val="18"/>
          <w:szCs w:val="18"/>
          <w:bdr w:val="none" w:sz="0" w:space="0" w:color="auto" w:frame="1"/>
          <w:lang w:eastAsia="it-IT"/>
        </w:rPr>
        <w:br/>
      </w:r>
      <w:r w:rsidRPr="00685243">
        <w:rPr>
          <w:rFonts w:ascii="Verdana" w:eastAsia="Times New Roman" w:hAnsi="Verdana" w:cs="Times New Roman"/>
          <w:color w:val="FFFFFF"/>
          <w:sz w:val="18"/>
          <w:szCs w:val="18"/>
          <w:lang w:eastAsia="it-IT"/>
        </w:rPr>
        <w:t>Nato nel 1938 a Bussi sul Tirino (PE)</w:t>
      </w:r>
      <w:r w:rsidRPr="00685243">
        <w:rPr>
          <w:rFonts w:ascii="Verdana" w:eastAsia="Times New Roman" w:hAnsi="Verdana" w:cs="Times New Roman"/>
          <w:color w:val="FFFFFF"/>
          <w:sz w:val="18"/>
          <w:szCs w:val="18"/>
          <w:lang w:eastAsia="it-IT"/>
        </w:rPr>
        <w:br/>
        <w:t>Originario di Arpino (FR)</w:t>
      </w:r>
      <w:r w:rsidRPr="00685243">
        <w:rPr>
          <w:rFonts w:ascii="Verdana" w:eastAsia="Times New Roman" w:hAnsi="Verdana" w:cs="Times New Roman"/>
          <w:color w:val="FFFFFF"/>
          <w:sz w:val="18"/>
          <w:szCs w:val="18"/>
          <w:lang w:eastAsia="it-IT"/>
        </w:rPr>
        <w:br/>
        <w:t>Vive e lavora a Milano</w:t>
      </w:r>
    </w:p>
    <w:p w14:paraId="0FE692BB" w14:textId="0AE7A4DE" w:rsidR="00685243" w:rsidRPr="00685243" w:rsidRDefault="00685243" w:rsidP="00685243">
      <w:pPr>
        <w:shd w:val="clear" w:color="auto" w:fill="FFFFFF"/>
        <w:spacing w:after="0" w:line="240" w:lineRule="auto"/>
        <w:textAlignment w:val="baseline"/>
        <w:rPr>
          <w:rFonts w:ascii="Times New Roman" w:eastAsia="Times New Roman" w:hAnsi="Times New Roman" w:cs="Times New Roman"/>
          <w:color w:val="000000"/>
          <w:sz w:val="27"/>
          <w:szCs w:val="27"/>
          <w:lang w:eastAsia="it-IT"/>
        </w:rPr>
      </w:pPr>
      <w:r w:rsidRPr="00685243">
        <w:rPr>
          <w:rFonts w:ascii="Times New Roman" w:eastAsia="Times New Roman" w:hAnsi="Times New Roman" w:cs="Times New Roman"/>
          <w:noProof/>
          <w:color w:val="A52B2B"/>
          <w:sz w:val="27"/>
          <w:szCs w:val="27"/>
          <w:bdr w:val="none" w:sz="0" w:space="0" w:color="auto" w:frame="1"/>
          <w:lang w:eastAsia="it-IT"/>
        </w:rPr>
        <w:drawing>
          <wp:inline distT="0" distB="0" distL="0" distR="0" wp14:anchorId="362AEEF5" wp14:editId="0DAB97B5">
            <wp:extent cx="3330575" cy="3330575"/>
            <wp:effectExtent l="0" t="0" r="3175" b="3175"/>
            <wp:docPr id="3" name="Immagine 3" descr="http://ugolapietra.com/wp-content/uploads/2016/09/60-slider-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golapietra.com/wp-content/uploads/2016/09/60-slider-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0575" cy="3330575"/>
                    </a:xfrm>
                    <a:prstGeom prst="rect">
                      <a:avLst/>
                    </a:prstGeom>
                    <a:noFill/>
                    <a:ln>
                      <a:noFill/>
                    </a:ln>
                  </pic:spPr>
                </pic:pic>
              </a:graphicData>
            </a:graphic>
          </wp:inline>
        </w:drawing>
      </w:r>
    </w:p>
    <w:p w14:paraId="1B97C908" w14:textId="55EFADB4" w:rsidR="00685243" w:rsidRPr="00685243" w:rsidRDefault="00685243" w:rsidP="00685243">
      <w:pPr>
        <w:shd w:val="clear" w:color="auto" w:fill="FFFFFF"/>
        <w:spacing w:after="0" w:line="240" w:lineRule="auto"/>
        <w:textAlignment w:val="baseline"/>
        <w:rPr>
          <w:rFonts w:ascii="Times New Roman" w:eastAsia="Times New Roman" w:hAnsi="Times New Roman" w:cs="Times New Roman"/>
          <w:color w:val="000000"/>
          <w:sz w:val="27"/>
          <w:szCs w:val="27"/>
          <w:lang w:eastAsia="it-IT"/>
        </w:rPr>
      </w:pPr>
      <w:r w:rsidRPr="00685243">
        <w:rPr>
          <w:rFonts w:ascii="Times New Roman" w:eastAsia="Times New Roman" w:hAnsi="Times New Roman" w:cs="Times New Roman"/>
          <w:noProof/>
          <w:color w:val="A52B2B"/>
          <w:sz w:val="27"/>
          <w:szCs w:val="27"/>
          <w:bdr w:val="none" w:sz="0" w:space="0" w:color="auto" w:frame="1"/>
          <w:lang w:eastAsia="it-IT"/>
        </w:rPr>
        <w:drawing>
          <wp:inline distT="0" distB="0" distL="0" distR="0" wp14:anchorId="281DEB92" wp14:editId="3A792E3D">
            <wp:extent cx="3330575" cy="3330575"/>
            <wp:effectExtent l="0" t="0" r="3175" b="3175"/>
            <wp:docPr id="2" name="Immagine 2" descr="http://ugolapietra.com/wp-content/uploads/2016/09/60-slider-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golapietra.com/wp-content/uploads/2016/09/60-slider-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0575" cy="3330575"/>
                    </a:xfrm>
                    <a:prstGeom prst="rect">
                      <a:avLst/>
                    </a:prstGeom>
                    <a:noFill/>
                    <a:ln>
                      <a:noFill/>
                    </a:ln>
                  </pic:spPr>
                </pic:pic>
              </a:graphicData>
            </a:graphic>
          </wp:inline>
        </w:drawing>
      </w:r>
    </w:p>
    <w:p w14:paraId="2907FB1E" w14:textId="4A19979D" w:rsidR="00685243" w:rsidRPr="00685243" w:rsidRDefault="00685243" w:rsidP="00685243">
      <w:pPr>
        <w:shd w:val="clear" w:color="auto" w:fill="FFFFFF"/>
        <w:spacing w:after="100" w:line="240" w:lineRule="auto"/>
        <w:textAlignment w:val="baseline"/>
        <w:rPr>
          <w:rFonts w:ascii="Times New Roman" w:eastAsia="Times New Roman" w:hAnsi="Times New Roman" w:cs="Times New Roman"/>
          <w:color w:val="000000"/>
          <w:sz w:val="27"/>
          <w:szCs w:val="27"/>
          <w:lang w:eastAsia="it-IT"/>
        </w:rPr>
      </w:pPr>
      <w:r w:rsidRPr="00685243">
        <w:rPr>
          <w:rFonts w:ascii="Times New Roman" w:eastAsia="Times New Roman" w:hAnsi="Times New Roman" w:cs="Times New Roman"/>
          <w:noProof/>
          <w:color w:val="A52B2B"/>
          <w:sz w:val="27"/>
          <w:szCs w:val="27"/>
          <w:bdr w:val="none" w:sz="0" w:space="0" w:color="auto" w:frame="1"/>
          <w:lang w:eastAsia="it-IT"/>
        </w:rPr>
        <w:lastRenderedPageBreak/>
        <w:drawing>
          <wp:inline distT="0" distB="0" distL="0" distR="0" wp14:anchorId="1EE30D38" wp14:editId="3AEA505B">
            <wp:extent cx="3330575" cy="3330575"/>
            <wp:effectExtent l="0" t="0" r="3175" b="3175"/>
            <wp:docPr id="1" name="Immagine 1" descr="http://ugolapietra.com/wp-content/uploads/2016/09/60-slider-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golapietra.com/wp-content/uploads/2016/09/60-slider-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0575" cy="3330575"/>
                    </a:xfrm>
                    <a:prstGeom prst="rect">
                      <a:avLst/>
                    </a:prstGeom>
                    <a:noFill/>
                    <a:ln>
                      <a:noFill/>
                    </a:ln>
                  </pic:spPr>
                </pic:pic>
              </a:graphicData>
            </a:graphic>
          </wp:inline>
        </w:drawing>
      </w:r>
    </w:p>
    <w:p w14:paraId="3239851E"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Ugo La Pietra ha sviluppato dal </w:t>
      </w:r>
      <w:r w:rsidRPr="00685243">
        <w:rPr>
          <w:rFonts w:ascii="inherit" w:eastAsia="Times New Roman" w:hAnsi="inherit" w:cs="Times New Roman"/>
          <w:b/>
          <w:bCs/>
          <w:color w:val="000000"/>
          <w:sz w:val="18"/>
          <w:szCs w:val="18"/>
          <w:bdr w:val="none" w:sz="0" w:space="0" w:color="auto" w:frame="1"/>
          <w:lang w:eastAsia="it-IT"/>
        </w:rPr>
        <w:t>1962</w:t>
      </w:r>
      <w:r w:rsidRPr="00685243">
        <w:rPr>
          <w:rFonts w:ascii="Verdana" w:eastAsia="Times New Roman" w:hAnsi="Verdana" w:cs="Times New Roman"/>
          <w:color w:val="000000"/>
          <w:sz w:val="18"/>
          <w:szCs w:val="18"/>
          <w:lang w:eastAsia="it-IT"/>
        </w:rPr>
        <w:t> un’attività tendente alla chiarificazione e definizione del rapporto “individuo-ambiente”. All’inizio di questo processo di lavoro ha realizzato strumenti di conoscenza (modelli di comprensione) tendenti a trasformare il tradizionale rapporto “opera-spettatore”. Ha operato dentro e fuori le discipline dichiarandosi sempre “ricercatore nelle arti visive”; artista anomalo e scomodo e quindi difficilmente classificabile.</w:t>
      </w:r>
    </w:p>
    <w:p w14:paraId="63B493DB"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Con le sue ricerche dal </w:t>
      </w:r>
      <w:r w:rsidRPr="00685243">
        <w:rPr>
          <w:rFonts w:ascii="inherit" w:eastAsia="Times New Roman" w:hAnsi="inherit" w:cs="Times New Roman"/>
          <w:b/>
          <w:bCs/>
          <w:color w:val="000000"/>
          <w:sz w:val="18"/>
          <w:szCs w:val="18"/>
          <w:bdr w:val="none" w:sz="0" w:space="0" w:color="auto" w:frame="1"/>
          <w:lang w:eastAsia="it-IT"/>
        </w:rPr>
        <w:t>1960</w:t>
      </w:r>
      <w:r w:rsidRPr="00685243">
        <w:rPr>
          <w:rFonts w:ascii="Verdana" w:eastAsia="Times New Roman" w:hAnsi="Verdana" w:cs="Times New Roman"/>
          <w:color w:val="000000"/>
          <w:sz w:val="18"/>
          <w:szCs w:val="18"/>
          <w:lang w:eastAsia="it-IT"/>
        </w:rPr>
        <w:t> ha attraversato diverse correnti artistiche: </w:t>
      </w:r>
      <w:r w:rsidRPr="00685243">
        <w:rPr>
          <w:rFonts w:ascii="inherit" w:eastAsia="Times New Roman" w:hAnsi="inherit" w:cs="Times New Roman"/>
          <w:i/>
          <w:iCs/>
          <w:color w:val="000000"/>
          <w:sz w:val="18"/>
          <w:szCs w:val="18"/>
          <w:bdr w:val="none" w:sz="0" w:space="0" w:color="auto" w:frame="1"/>
          <w:lang w:eastAsia="it-IT"/>
        </w:rPr>
        <w:t>arte segnica, arte concettuale, arte ambientale, </w:t>
      </w:r>
      <w:hyperlink r:id="rId10" w:history="1">
        <w:r w:rsidRPr="00685243">
          <w:rPr>
            <w:rFonts w:ascii="inherit" w:eastAsia="Times New Roman" w:hAnsi="inherit" w:cs="Times New Roman"/>
            <w:i/>
            <w:iCs/>
            <w:color w:val="A52B2B"/>
            <w:sz w:val="18"/>
            <w:szCs w:val="18"/>
            <w:u w:val="single"/>
            <w:bdr w:val="none" w:sz="0" w:space="0" w:color="auto" w:frame="1"/>
            <w:lang w:eastAsia="it-IT"/>
          </w:rPr>
          <w:t>arte nel sociale</w:t>
        </w:r>
      </w:hyperlink>
      <w:r w:rsidRPr="00685243">
        <w:rPr>
          <w:rFonts w:ascii="inherit" w:eastAsia="Times New Roman" w:hAnsi="inherit" w:cs="Times New Roman"/>
          <w:i/>
          <w:iCs/>
          <w:color w:val="000000"/>
          <w:sz w:val="18"/>
          <w:szCs w:val="18"/>
          <w:bdr w:val="none" w:sz="0" w:space="0" w:color="auto" w:frame="1"/>
          <w:lang w:eastAsia="it-IT"/>
        </w:rPr>
        <w:t>, narrative art, </w:t>
      </w:r>
      <w:hyperlink r:id="rId11" w:history="1">
        <w:r w:rsidRPr="00685243">
          <w:rPr>
            <w:rFonts w:ascii="inherit" w:eastAsia="Times New Roman" w:hAnsi="inherit" w:cs="Times New Roman"/>
            <w:i/>
            <w:iCs/>
            <w:color w:val="A52B2B"/>
            <w:sz w:val="18"/>
            <w:szCs w:val="18"/>
            <w:u w:val="single"/>
            <w:bdr w:val="none" w:sz="0" w:space="0" w:color="auto" w:frame="1"/>
            <w:lang w:eastAsia="it-IT"/>
          </w:rPr>
          <w:t>cinema d’artista</w:t>
        </w:r>
      </w:hyperlink>
      <w:r w:rsidRPr="00685243">
        <w:rPr>
          <w:rFonts w:ascii="inherit" w:eastAsia="Times New Roman" w:hAnsi="inherit" w:cs="Times New Roman"/>
          <w:i/>
          <w:iCs/>
          <w:color w:val="000000"/>
          <w:sz w:val="18"/>
          <w:szCs w:val="18"/>
          <w:bdr w:val="none" w:sz="0" w:space="0" w:color="auto" w:frame="1"/>
          <w:lang w:eastAsia="it-IT"/>
        </w:rPr>
        <w:t>, </w:t>
      </w:r>
      <w:hyperlink r:id="rId12" w:history="1">
        <w:r w:rsidRPr="00685243">
          <w:rPr>
            <w:rFonts w:ascii="inherit" w:eastAsia="Times New Roman" w:hAnsi="inherit" w:cs="Times New Roman"/>
            <w:i/>
            <w:iCs/>
            <w:color w:val="A52B2B"/>
            <w:sz w:val="18"/>
            <w:szCs w:val="18"/>
            <w:u w:val="single"/>
            <w:bdr w:val="none" w:sz="0" w:space="0" w:color="auto" w:frame="1"/>
            <w:lang w:eastAsia="it-IT"/>
          </w:rPr>
          <w:t>nuova scrittura</w:t>
        </w:r>
      </w:hyperlink>
      <w:r w:rsidRPr="00685243">
        <w:rPr>
          <w:rFonts w:ascii="inherit" w:eastAsia="Times New Roman" w:hAnsi="inherit" w:cs="Times New Roman"/>
          <w:i/>
          <w:iCs/>
          <w:color w:val="000000"/>
          <w:sz w:val="18"/>
          <w:szCs w:val="18"/>
          <w:bdr w:val="none" w:sz="0" w:space="0" w:color="auto" w:frame="1"/>
          <w:lang w:eastAsia="it-IT"/>
        </w:rPr>
        <w:t>, extra media, </w:t>
      </w:r>
      <w:hyperlink r:id="rId13" w:history="1">
        <w:r w:rsidRPr="00685243">
          <w:rPr>
            <w:rFonts w:ascii="inherit" w:eastAsia="Times New Roman" w:hAnsi="inherit" w:cs="Times New Roman"/>
            <w:i/>
            <w:iCs/>
            <w:color w:val="A52B2B"/>
            <w:sz w:val="18"/>
            <w:szCs w:val="18"/>
            <w:u w:val="single"/>
            <w:bdr w:val="none" w:sz="0" w:space="0" w:color="auto" w:frame="1"/>
            <w:lang w:eastAsia="it-IT"/>
          </w:rPr>
          <w:t>neo-eclettismo</w:t>
        </w:r>
      </w:hyperlink>
      <w:r w:rsidRPr="00685243">
        <w:rPr>
          <w:rFonts w:ascii="inherit" w:eastAsia="Times New Roman" w:hAnsi="inherit" w:cs="Times New Roman"/>
          <w:i/>
          <w:iCs/>
          <w:color w:val="000000"/>
          <w:sz w:val="18"/>
          <w:szCs w:val="18"/>
          <w:bdr w:val="none" w:sz="0" w:space="0" w:color="auto" w:frame="1"/>
          <w:lang w:eastAsia="it-IT"/>
        </w:rPr>
        <w:t>, </w:t>
      </w:r>
      <w:hyperlink r:id="rId14" w:history="1">
        <w:r w:rsidRPr="00685243">
          <w:rPr>
            <w:rFonts w:ascii="inherit" w:eastAsia="Times New Roman" w:hAnsi="inherit" w:cs="Times New Roman"/>
            <w:i/>
            <w:iCs/>
            <w:color w:val="A52B2B"/>
            <w:sz w:val="18"/>
            <w:szCs w:val="18"/>
            <w:u w:val="single"/>
            <w:bdr w:val="none" w:sz="0" w:space="0" w:color="auto" w:frame="1"/>
            <w:lang w:eastAsia="it-IT"/>
          </w:rPr>
          <w:t>architettura e design radicale</w:t>
        </w:r>
      </w:hyperlink>
      <w:r w:rsidRPr="00685243">
        <w:rPr>
          <w:rFonts w:ascii="Verdana" w:eastAsia="Times New Roman" w:hAnsi="Verdana" w:cs="Times New Roman"/>
          <w:color w:val="000000"/>
          <w:sz w:val="18"/>
          <w:szCs w:val="18"/>
          <w:lang w:eastAsia="it-IT"/>
        </w:rPr>
        <w:t>. Ha comunicato e divulgato il suo pensiero e le sue esperienze attraverso un’intensa attività didattica ed editoriale. Si è fatto promotore di gruppi di ricerca (</w:t>
      </w:r>
      <w:hyperlink r:id="rId15" w:history="1">
        <w:r w:rsidRPr="00685243">
          <w:rPr>
            <w:rFonts w:ascii="Verdana" w:eastAsia="Times New Roman" w:hAnsi="Verdana" w:cs="Times New Roman"/>
            <w:color w:val="A52B2B"/>
            <w:sz w:val="18"/>
            <w:szCs w:val="18"/>
            <w:u w:val="single"/>
            <w:bdr w:val="none" w:sz="0" w:space="0" w:color="auto" w:frame="1"/>
            <w:lang w:eastAsia="it-IT"/>
          </w:rPr>
          <w:t>Gruppo del Cenobio</w:t>
        </w:r>
      </w:hyperlink>
      <w:r w:rsidRPr="00685243">
        <w:rPr>
          <w:rFonts w:ascii="Verdana" w:eastAsia="Times New Roman" w:hAnsi="Verdana" w:cs="Times New Roman"/>
          <w:color w:val="000000"/>
          <w:sz w:val="18"/>
          <w:szCs w:val="18"/>
          <w:lang w:eastAsia="it-IT"/>
        </w:rPr>
        <w:t>, </w:t>
      </w:r>
      <w:hyperlink r:id="rId16" w:history="1">
        <w:r w:rsidRPr="00685243">
          <w:rPr>
            <w:rFonts w:ascii="Verdana" w:eastAsia="Times New Roman" w:hAnsi="Verdana" w:cs="Times New Roman"/>
            <w:color w:val="A52B2B"/>
            <w:sz w:val="18"/>
            <w:szCs w:val="18"/>
            <w:u w:val="single"/>
            <w:bdr w:val="none" w:sz="0" w:space="0" w:color="auto" w:frame="1"/>
            <w:lang w:eastAsia="it-IT"/>
          </w:rPr>
          <w:t>Gruppo La Lepre Lunare</w:t>
        </w:r>
      </w:hyperlink>
      <w:r w:rsidRPr="00685243">
        <w:rPr>
          <w:rFonts w:ascii="Verdana" w:eastAsia="Times New Roman" w:hAnsi="Verdana" w:cs="Times New Roman"/>
          <w:color w:val="000000"/>
          <w:sz w:val="18"/>
          <w:szCs w:val="18"/>
          <w:lang w:eastAsia="it-IT"/>
        </w:rPr>
        <w:t>, Global Tools, Cooperativa Maroncelli, Fabbrica di Comunicazione, Libero Laboratorio) e di attività espositive coinvolgendo un grandissimo numero di operatori (artisti, architetti, designer).</w:t>
      </w:r>
    </w:p>
    <w:p w14:paraId="21992F19"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1956 </w:t>
      </w:r>
      <w:r w:rsidRPr="00685243">
        <w:rPr>
          <w:rFonts w:ascii="Verdana" w:eastAsia="Times New Roman" w:hAnsi="Verdana" w:cs="Times New Roman"/>
          <w:color w:val="000000"/>
          <w:sz w:val="18"/>
          <w:szCs w:val="18"/>
          <w:lang w:eastAsia="it-IT"/>
        </w:rPr>
        <w:t xml:space="preserve">inizia la sua attività di autodidatta nella musica facendo parte per alcuni anni, come clarinettista, </w:t>
      </w:r>
      <w:proofErr w:type="spellStart"/>
      <w:r w:rsidRPr="00685243">
        <w:rPr>
          <w:rFonts w:ascii="Verdana" w:eastAsia="Times New Roman" w:hAnsi="Verdana" w:cs="Times New Roman"/>
          <w:color w:val="000000"/>
          <w:sz w:val="18"/>
          <w:szCs w:val="18"/>
          <w:lang w:eastAsia="it-IT"/>
        </w:rPr>
        <w:t>della</w:t>
      </w:r>
      <w:r w:rsidRPr="00685243">
        <w:rPr>
          <w:rFonts w:ascii="inherit" w:eastAsia="Times New Roman" w:hAnsi="inherit" w:cs="Times New Roman"/>
          <w:i/>
          <w:iCs/>
          <w:color w:val="000000"/>
          <w:sz w:val="18"/>
          <w:szCs w:val="18"/>
          <w:bdr w:val="none" w:sz="0" w:space="0" w:color="auto" w:frame="1"/>
          <w:lang w:eastAsia="it-IT"/>
        </w:rPr>
        <w:t>Kids</w:t>
      </w:r>
      <w:proofErr w:type="spellEnd"/>
      <w:r w:rsidRPr="00685243">
        <w:rPr>
          <w:rFonts w:ascii="inherit" w:eastAsia="Times New Roman" w:hAnsi="inherit" w:cs="Times New Roman"/>
          <w:i/>
          <w:iCs/>
          <w:color w:val="000000"/>
          <w:sz w:val="18"/>
          <w:szCs w:val="18"/>
          <w:bdr w:val="none" w:sz="0" w:space="0" w:color="auto" w:frame="1"/>
          <w:lang w:eastAsia="it-IT"/>
        </w:rPr>
        <w:t xml:space="preserve"> </w:t>
      </w:r>
      <w:proofErr w:type="spellStart"/>
      <w:r w:rsidRPr="00685243">
        <w:rPr>
          <w:rFonts w:ascii="inherit" w:eastAsia="Times New Roman" w:hAnsi="inherit" w:cs="Times New Roman"/>
          <w:i/>
          <w:iCs/>
          <w:color w:val="000000"/>
          <w:sz w:val="18"/>
          <w:szCs w:val="18"/>
          <w:bdr w:val="none" w:sz="0" w:space="0" w:color="auto" w:frame="1"/>
          <w:lang w:eastAsia="it-IT"/>
        </w:rPr>
        <w:t>Stompers</w:t>
      </w:r>
      <w:proofErr w:type="spellEnd"/>
      <w:r w:rsidRPr="00685243">
        <w:rPr>
          <w:rFonts w:ascii="inherit" w:eastAsia="Times New Roman" w:hAnsi="inherit" w:cs="Times New Roman"/>
          <w:i/>
          <w:iCs/>
          <w:color w:val="000000"/>
          <w:sz w:val="18"/>
          <w:szCs w:val="18"/>
          <w:bdr w:val="none" w:sz="0" w:space="0" w:color="auto" w:frame="1"/>
          <w:lang w:eastAsia="it-IT"/>
        </w:rPr>
        <w:t xml:space="preserve"> Jazz Band</w:t>
      </w:r>
      <w:r w:rsidRPr="00685243">
        <w:rPr>
          <w:rFonts w:ascii="Verdana" w:eastAsia="Times New Roman" w:hAnsi="Verdana" w:cs="Times New Roman"/>
          <w:color w:val="000000"/>
          <w:sz w:val="18"/>
          <w:szCs w:val="18"/>
          <w:lang w:eastAsia="it-IT"/>
        </w:rPr>
        <w:t>.</w:t>
      </w:r>
    </w:p>
    <w:p w14:paraId="0CB09333"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1957 </w:t>
      </w:r>
      <w:r w:rsidRPr="00685243">
        <w:rPr>
          <w:rFonts w:ascii="Verdana" w:eastAsia="Times New Roman" w:hAnsi="Verdana" w:cs="Times New Roman"/>
          <w:color w:val="000000"/>
          <w:sz w:val="18"/>
          <w:szCs w:val="18"/>
          <w:lang w:eastAsia="it-IT"/>
        </w:rPr>
        <w:t>si iscrive alla Facoltà di Architettura del Politecnico di Milano.</w:t>
      </w:r>
    </w:p>
    <w:p w14:paraId="6D0BB915"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1959/60</w:t>
      </w:r>
      <w:r w:rsidRPr="00685243">
        <w:rPr>
          <w:rFonts w:ascii="Verdana" w:eastAsia="Times New Roman" w:hAnsi="Verdana" w:cs="Times New Roman"/>
          <w:color w:val="000000"/>
          <w:sz w:val="18"/>
          <w:szCs w:val="18"/>
          <w:lang w:eastAsia="it-IT"/>
        </w:rPr>
        <w:t> inizia “la ricerca segnica” in pittura, tesa al recupero di un minimo sperimentale simbolico.</w:t>
      </w:r>
    </w:p>
    <w:p w14:paraId="75C84540"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1962</w:t>
      </w:r>
      <w:r w:rsidRPr="00685243">
        <w:rPr>
          <w:rFonts w:ascii="Verdana" w:eastAsia="Times New Roman" w:hAnsi="Verdana" w:cs="Times New Roman"/>
          <w:color w:val="000000"/>
          <w:sz w:val="18"/>
          <w:szCs w:val="18"/>
          <w:lang w:eastAsia="it-IT"/>
        </w:rPr>
        <w:t> fonda con Agostino Ferrari, Ettore Sordini, Angelo Verga e Arturo Vermi il </w:t>
      </w:r>
      <w:hyperlink r:id="rId17" w:history="1">
        <w:r w:rsidRPr="00685243">
          <w:rPr>
            <w:rFonts w:ascii="Verdana" w:eastAsia="Times New Roman" w:hAnsi="Verdana" w:cs="Times New Roman"/>
            <w:i/>
            <w:iCs/>
            <w:color w:val="A52B2B"/>
            <w:sz w:val="18"/>
            <w:szCs w:val="18"/>
            <w:u w:val="single"/>
            <w:bdr w:val="none" w:sz="0" w:space="0" w:color="auto" w:frame="1"/>
            <w:lang w:eastAsia="it-IT"/>
          </w:rPr>
          <w:t>Gruppo del Cenobio</w:t>
        </w:r>
      </w:hyperlink>
      <w:r w:rsidRPr="00685243">
        <w:rPr>
          <w:rFonts w:ascii="Verdana" w:eastAsia="Times New Roman" w:hAnsi="Verdana" w:cs="Times New Roman"/>
          <w:color w:val="000000"/>
          <w:sz w:val="18"/>
          <w:szCs w:val="18"/>
          <w:lang w:eastAsia="it-IT"/>
        </w:rPr>
        <w:t> sviluppando un’attività con mostre orientate nell’area della pittura segnica.</w:t>
      </w:r>
    </w:p>
    <w:p w14:paraId="1F159460"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1963</w:t>
      </w:r>
      <w:r w:rsidRPr="00685243">
        <w:rPr>
          <w:rFonts w:ascii="Verdana" w:eastAsia="Times New Roman" w:hAnsi="Verdana" w:cs="Times New Roman"/>
          <w:color w:val="000000"/>
          <w:sz w:val="18"/>
          <w:szCs w:val="18"/>
          <w:lang w:eastAsia="it-IT"/>
        </w:rPr>
        <w:t xml:space="preserve"> organizza, con Alberto </w:t>
      </w:r>
      <w:proofErr w:type="spellStart"/>
      <w:r w:rsidRPr="00685243">
        <w:rPr>
          <w:rFonts w:ascii="Verdana" w:eastAsia="Times New Roman" w:hAnsi="Verdana" w:cs="Times New Roman"/>
          <w:color w:val="000000"/>
          <w:sz w:val="18"/>
          <w:szCs w:val="18"/>
          <w:lang w:eastAsia="it-IT"/>
        </w:rPr>
        <w:t>Seassaro</w:t>
      </w:r>
      <w:proofErr w:type="spellEnd"/>
      <w:r w:rsidRPr="00685243">
        <w:rPr>
          <w:rFonts w:ascii="Verdana" w:eastAsia="Times New Roman" w:hAnsi="Verdana" w:cs="Times New Roman"/>
          <w:color w:val="000000"/>
          <w:sz w:val="18"/>
          <w:szCs w:val="18"/>
          <w:lang w:eastAsia="it-IT"/>
        </w:rPr>
        <w:t>, l’esposizione dedicata a “La ricerca morfologica”, presso la Facoltà di Architettura del Politecnico di Milano con indicazioni per l’applicazione del concetto di </w:t>
      </w:r>
      <w:hyperlink r:id="rId18" w:history="1">
        <w:r w:rsidRPr="00685243">
          <w:rPr>
            <w:rFonts w:ascii="inherit" w:eastAsia="Times New Roman" w:hAnsi="inherit" w:cs="Times New Roman"/>
            <w:i/>
            <w:iCs/>
            <w:color w:val="A52B2B"/>
            <w:sz w:val="18"/>
            <w:szCs w:val="18"/>
            <w:u w:val="single"/>
            <w:bdr w:val="none" w:sz="0" w:space="0" w:color="auto" w:frame="1"/>
            <w:lang w:eastAsia="it-IT"/>
          </w:rPr>
          <w:t>Sinestesia tra le arti</w:t>
        </w:r>
      </w:hyperlink>
      <w:r w:rsidRPr="00685243">
        <w:rPr>
          <w:rFonts w:ascii="Verdana" w:eastAsia="Times New Roman" w:hAnsi="Verdana" w:cs="Times New Roman"/>
          <w:color w:val="000000"/>
          <w:sz w:val="18"/>
          <w:szCs w:val="18"/>
          <w:lang w:eastAsia="it-IT"/>
        </w:rPr>
        <w:t>.</w:t>
      </w:r>
    </w:p>
    <w:p w14:paraId="19E9DE8D"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1964</w:t>
      </w:r>
      <w:r w:rsidRPr="00685243">
        <w:rPr>
          <w:rFonts w:ascii="Verdana" w:eastAsia="Times New Roman" w:hAnsi="Verdana" w:cs="Times New Roman"/>
          <w:color w:val="000000"/>
          <w:sz w:val="18"/>
          <w:szCs w:val="18"/>
          <w:lang w:eastAsia="it-IT"/>
        </w:rPr>
        <w:t xml:space="preserve"> sviluppa una serie di progetti con la collaborazione degli scultori Marchese, </w:t>
      </w:r>
      <w:proofErr w:type="spellStart"/>
      <w:r w:rsidRPr="00685243">
        <w:rPr>
          <w:rFonts w:ascii="Verdana" w:eastAsia="Times New Roman" w:hAnsi="Verdana" w:cs="Times New Roman"/>
          <w:color w:val="000000"/>
          <w:sz w:val="18"/>
          <w:szCs w:val="18"/>
          <w:lang w:eastAsia="it-IT"/>
        </w:rPr>
        <w:t>Azuma</w:t>
      </w:r>
      <w:proofErr w:type="spellEnd"/>
      <w:r w:rsidRPr="00685243">
        <w:rPr>
          <w:rFonts w:ascii="Verdana" w:eastAsia="Times New Roman" w:hAnsi="Verdana" w:cs="Times New Roman"/>
          <w:color w:val="000000"/>
          <w:sz w:val="18"/>
          <w:szCs w:val="18"/>
          <w:lang w:eastAsia="it-IT"/>
        </w:rPr>
        <w:t xml:space="preserve">, </w:t>
      </w:r>
      <w:proofErr w:type="spellStart"/>
      <w:r w:rsidRPr="00685243">
        <w:rPr>
          <w:rFonts w:ascii="Verdana" w:eastAsia="Times New Roman" w:hAnsi="Verdana" w:cs="Times New Roman"/>
          <w:color w:val="000000"/>
          <w:sz w:val="18"/>
          <w:szCs w:val="18"/>
          <w:lang w:eastAsia="it-IT"/>
        </w:rPr>
        <w:t>Benevelli</w:t>
      </w:r>
      <w:proofErr w:type="spellEnd"/>
      <w:r w:rsidRPr="00685243">
        <w:rPr>
          <w:rFonts w:ascii="Verdana" w:eastAsia="Times New Roman" w:hAnsi="Verdana" w:cs="Times New Roman"/>
          <w:color w:val="000000"/>
          <w:sz w:val="18"/>
          <w:szCs w:val="18"/>
          <w:lang w:eastAsia="it-IT"/>
        </w:rPr>
        <w:t>, Vigo in cui vengono sperimentati i principi della </w:t>
      </w:r>
      <w:r w:rsidRPr="00685243">
        <w:rPr>
          <w:rFonts w:ascii="inherit" w:eastAsia="Times New Roman" w:hAnsi="inherit" w:cs="Times New Roman"/>
          <w:i/>
          <w:iCs/>
          <w:color w:val="000000"/>
          <w:sz w:val="18"/>
          <w:szCs w:val="18"/>
          <w:bdr w:val="none" w:sz="0" w:space="0" w:color="auto" w:frame="1"/>
          <w:lang w:eastAsia="it-IT"/>
        </w:rPr>
        <w:t>Sinestesia tra le arti</w:t>
      </w:r>
      <w:r w:rsidRPr="00685243">
        <w:rPr>
          <w:rFonts w:ascii="Verdana" w:eastAsia="Times New Roman" w:hAnsi="Verdana" w:cs="Times New Roman"/>
          <w:color w:val="000000"/>
          <w:sz w:val="18"/>
          <w:szCs w:val="18"/>
          <w:lang w:eastAsia="it-IT"/>
        </w:rPr>
        <w:t>. Organizza con Vittorio Orsenigo una serie di esposizioni dedicate a </w:t>
      </w:r>
      <w:hyperlink r:id="rId19" w:history="1">
        <w:r w:rsidRPr="00685243">
          <w:rPr>
            <w:rFonts w:ascii="inherit" w:eastAsia="Times New Roman" w:hAnsi="inherit" w:cs="Times New Roman"/>
            <w:i/>
            <w:iCs/>
            <w:color w:val="A52B2B"/>
            <w:sz w:val="18"/>
            <w:szCs w:val="18"/>
            <w:u w:val="single"/>
            <w:bdr w:val="none" w:sz="0" w:space="0" w:color="auto" w:frame="1"/>
            <w:lang w:eastAsia="it-IT"/>
          </w:rPr>
          <w:t>La Lepre Lunare</w:t>
        </w:r>
      </w:hyperlink>
      <w:r w:rsidRPr="00685243">
        <w:rPr>
          <w:rFonts w:ascii="Verdana" w:eastAsia="Times New Roman" w:hAnsi="Verdana" w:cs="Times New Roman"/>
          <w:color w:val="000000"/>
          <w:sz w:val="18"/>
          <w:szCs w:val="18"/>
          <w:lang w:eastAsia="it-IT"/>
        </w:rPr>
        <w:t> con argomenti tratti dal “Manuale di zoologia fantastica” di Jorge Borges. Si laurea in Architettura al Politecnico di Milano e viene incaricato come assistente dal Prof. Vittoriano Viganò nel corso di Interni e quindi dal Prof. Cesare Blasi nel corso di Composizione l.</w:t>
      </w:r>
    </w:p>
    <w:p w14:paraId="3C0B7920"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1965</w:t>
      </w:r>
      <w:r w:rsidRPr="00685243">
        <w:rPr>
          <w:rFonts w:ascii="Verdana" w:eastAsia="Times New Roman" w:hAnsi="Verdana" w:cs="Times New Roman"/>
          <w:color w:val="000000"/>
          <w:sz w:val="18"/>
          <w:szCs w:val="18"/>
          <w:lang w:eastAsia="it-IT"/>
        </w:rPr>
        <w:t> inizia ricerche sulla “traducibilità dei nessi strutturali in visualizzazioni spaziali” originate da sperimentazioni alla “</w:t>
      </w:r>
      <w:proofErr w:type="spellStart"/>
      <w:r w:rsidRPr="00685243">
        <w:rPr>
          <w:rFonts w:ascii="Verdana" w:eastAsia="Times New Roman" w:hAnsi="Verdana" w:cs="Times New Roman"/>
          <w:color w:val="000000"/>
          <w:sz w:val="18"/>
          <w:szCs w:val="18"/>
          <w:lang w:eastAsia="it-IT"/>
        </w:rPr>
        <w:t>macroscala</w:t>
      </w:r>
      <w:proofErr w:type="spellEnd"/>
      <w:r w:rsidRPr="00685243">
        <w:rPr>
          <w:rFonts w:ascii="Verdana" w:eastAsia="Times New Roman" w:hAnsi="Verdana" w:cs="Times New Roman"/>
          <w:color w:val="000000"/>
          <w:sz w:val="18"/>
          <w:szCs w:val="18"/>
          <w:lang w:eastAsia="it-IT"/>
        </w:rPr>
        <w:t>”: </w:t>
      </w:r>
      <w:r w:rsidRPr="00685243">
        <w:rPr>
          <w:rFonts w:ascii="inherit" w:eastAsia="Times New Roman" w:hAnsi="inherit" w:cs="Times New Roman"/>
          <w:i/>
          <w:iCs/>
          <w:color w:val="000000"/>
          <w:sz w:val="18"/>
          <w:szCs w:val="18"/>
          <w:bdr w:val="none" w:sz="0" w:space="0" w:color="auto" w:frame="1"/>
          <w:lang w:eastAsia="it-IT"/>
        </w:rPr>
        <w:t>tessiture</w:t>
      </w:r>
      <w:r w:rsidRPr="00685243">
        <w:rPr>
          <w:rFonts w:ascii="Verdana" w:eastAsia="Times New Roman" w:hAnsi="Verdana" w:cs="Times New Roman"/>
          <w:color w:val="000000"/>
          <w:sz w:val="18"/>
          <w:szCs w:val="18"/>
          <w:lang w:eastAsia="it-IT"/>
        </w:rPr>
        <w:t>, superfici e nuclei con alto quoziente di “</w:t>
      </w:r>
      <w:proofErr w:type="spellStart"/>
      <w:r w:rsidRPr="00685243">
        <w:rPr>
          <w:rFonts w:ascii="Verdana" w:eastAsia="Times New Roman" w:hAnsi="Verdana" w:cs="Times New Roman"/>
          <w:color w:val="000000"/>
          <w:sz w:val="18"/>
          <w:szCs w:val="18"/>
          <w:lang w:eastAsia="it-IT"/>
        </w:rPr>
        <w:t>randomicità</w:t>
      </w:r>
      <w:proofErr w:type="spellEnd"/>
      <w:r w:rsidRPr="00685243">
        <w:rPr>
          <w:rFonts w:ascii="Verdana" w:eastAsia="Times New Roman" w:hAnsi="Verdana" w:cs="Times New Roman"/>
          <w:color w:val="000000"/>
          <w:sz w:val="18"/>
          <w:szCs w:val="18"/>
          <w:lang w:eastAsia="it-IT"/>
        </w:rPr>
        <w:t xml:space="preserve"> e azzardo”.</w:t>
      </w:r>
    </w:p>
    <w:p w14:paraId="1F32996B"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lastRenderedPageBreak/>
        <w:t>Nel </w:t>
      </w:r>
      <w:r w:rsidRPr="00685243">
        <w:rPr>
          <w:rFonts w:ascii="inherit" w:eastAsia="Times New Roman" w:hAnsi="inherit" w:cs="Times New Roman"/>
          <w:b/>
          <w:bCs/>
          <w:color w:val="000000"/>
          <w:sz w:val="18"/>
          <w:szCs w:val="18"/>
          <w:bdr w:val="none" w:sz="0" w:space="0" w:color="auto" w:frame="1"/>
          <w:lang w:eastAsia="it-IT"/>
        </w:rPr>
        <w:t>1965/66</w:t>
      </w:r>
      <w:r w:rsidRPr="00685243">
        <w:rPr>
          <w:rFonts w:ascii="Verdana" w:eastAsia="Times New Roman" w:hAnsi="Verdana" w:cs="Times New Roman"/>
          <w:color w:val="000000"/>
          <w:sz w:val="18"/>
          <w:szCs w:val="18"/>
          <w:lang w:eastAsia="it-IT"/>
        </w:rPr>
        <w:t> inizia ricerche (con materiali acrilici) all’interno dei </w:t>
      </w:r>
      <w:r w:rsidRPr="00685243">
        <w:rPr>
          <w:rFonts w:ascii="inherit" w:eastAsia="Times New Roman" w:hAnsi="inherit" w:cs="Times New Roman"/>
          <w:i/>
          <w:iCs/>
          <w:color w:val="000000"/>
          <w:sz w:val="18"/>
          <w:szCs w:val="18"/>
          <w:bdr w:val="none" w:sz="0" w:space="0" w:color="auto" w:frame="1"/>
          <w:lang w:eastAsia="it-IT"/>
        </w:rPr>
        <w:t xml:space="preserve">fenomeni </w:t>
      </w:r>
      <w:proofErr w:type="spellStart"/>
      <w:r w:rsidRPr="00685243">
        <w:rPr>
          <w:rFonts w:ascii="inherit" w:eastAsia="Times New Roman" w:hAnsi="inherit" w:cs="Times New Roman"/>
          <w:i/>
          <w:iCs/>
          <w:color w:val="000000"/>
          <w:sz w:val="18"/>
          <w:szCs w:val="18"/>
          <w:bdr w:val="none" w:sz="0" w:space="0" w:color="auto" w:frame="1"/>
          <w:lang w:eastAsia="it-IT"/>
        </w:rPr>
        <w:t>tissurali</w:t>
      </w:r>
      <w:proofErr w:type="spellEnd"/>
      <w:r w:rsidRPr="00685243">
        <w:rPr>
          <w:rFonts w:ascii="inherit" w:eastAsia="Times New Roman" w:hAnsi="inherit" w:cs="Times New Roman"/>
          <w:i/>
          <w:iCs/>
          <w:color w:val="000000"/>
          <w:sz w:val="18"/>
          <w:szCs w:val="18"/>
          <w:bdr w:val="none" w:sz="0" w:space="0" w:color="auto" w:frame="1"/>
          <w:lang w:eastAsia="it-IT"/>
        </w:rPr>
        <w:t> </w:t>
      </w:r>
      <w:r w:rsidRPr="00685243">
        <w:rPr>
          <w:rFonts w:ascii="Verdana" w:eastAsia="Times New Roman" w:hAnsi="Verdana" w:cs="Times New Roman"/>
          <w:color w:val="000000"/>
          <w:sz w:val="18"/>
          <w:szCs w:val="18"/>
          <w:lang w:eastAsia="it-IT"/>
        </w:rPr>
        <w:t>mediante “strutturazioni” in cui è evidente l’introduzione, nell’elemento programmato, di un </w:t>
      </w:r>
      <w:r w:rsidRPr="00685243">
        <w:rPr>
          <w:rFonts w:ascii="inherit" w:eastAsia="Times New Roman" w:hAnsi="inherit" w:cs="Times New Roman"/>
          <w:i/>
          <w:iCs/>
          <w:color w:val="000000"/>
          <w:sz w:val="18"/>
          <w:szCs w:val="18"/>
          <w:bdr w:val="none" w:sz="0" w:space="0" w:color="auto" w:frame="1"/>
          <w:lang w:eastAsia="it-IT"/>
        </w:rPr>
        <w:t>segno randomico</w:t>
      </w:r>
      <w:r w:rsidRPr="00685243">
        <w:rPr>
          <w:rFonts w:ascii="Verdana" w:eastAsia="Times New Roman" w:hAnsi="Verdana" w:cs="Times New Roman"/>
          <w:color w:val="000000"/>
          <w:sz w:val="18"/>
          <w:szCs w:val="18"/>
          <w:lang w:eastAsia="it-IT"/>
        </w:rPr>
        <w:t>, di disturbo.</w:t>
      </w:r>
    </w:p>
    <w:p w14:paraId="73345AB6"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1967</w:t>
      </w:r>
      <w:r w:rsidRPr="00685243">
        <w:rPr>
          <w:rFonts w:ascii="Verdana" w:eastAsia="Times New Roman" w:hAnsi="Verdana" w:cs="Times New Roman"/>
          <w:color w:val="000000"/>
          <w:sz w:val="18"/>
          <w:szCs w:val="18"/>
          <w:lang w:eastAsia="it-IT"/>
        </w:rPr>
        <w:t> inizia la definizione della teoria del “</w:t>
      </w:r>
      <w:hyperlink r:id="rId20" w:history="1">
        <w:r w:rsidRPr="00685243">
          <w:rPr>
            <w:rFonts w:ascii="inherit" w:eastAsia="Times New Roman" w:hAnsi="inherit" w:cs="Times New Roman"/>
            <w:i/>
            <w:iCs/>
            <w:color w:val="A52B2B"/>
            <w:sz w:val="18"/>
            <w:szCs w:val="18"/>
            <w:u w:val="single"/>
            <w:bdr w:val="none" w:sz="0" w:space="0" w:color="auto" w:frame="1"/>
            <w:lang w:eastAsia="it-IT"/>
          </w:rPr>
          <w:t>Sistema Disequilibrante</w:t>
        </w:r>
      </w:hyperlink>
      <w:r w:rsidRPr="00685243">
        <w:rPr>
          <w:rFonts w:ascii="Verdana" w:eastAsia="Times New Roman" w:hAnsi="Verdana" w:cs="Times New Roman"/>
          <w:color w:val="000000"/>
          <w:sz w:val="18"/>
          <w:szCs w:val="18"/>
          <w:lang w:eastAsia="it-IT"/>
        </w:rPr>
        <w:t>“, che pubblicherà nel 1968/69, applicata a opere e azioni a scala oggettuale e urbana (per sottolineare le contraddizioni all’interno dell’ambiente urbano stesso), rappresenterà una delle espressioni più originali del design radicale.</w:t>
      </w:r>
    </w:p>
    <w:p w14:paraId="3A88E4D7"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1968</w:t>
      </w:r>
      <w:r w:rsidRPr="00685243">
        <w:rPr>
          <w:rFonts w:ascii="Verdana" w:eastAsia="Times New Roman" w:hAnsi="Verdana" w:cs="Times New Roman"/>
          <w:color w:val="000000"/>
          <w:sz w:val="18"/>
          <w:szCs w:val="18"/>
          <w:lang w:eastAsia="it-IT"/>
        </w:rPr>
        <w:t xml:space="preserve"> inizia la ricerca (con Livio </w:t>
      </w:r>
      <w:proofErr w:type="spellStart"/>
      <w:r w:rsidRPr="00685243">
        <w:rPr>
          <w:rFonts w:ascii="Verdana" w:eastAsia="Times New Roman" w:hAnsi="Verdana" w:cs="Times New Roman"/>
          <w:color w:val="000000"/>
          <w:sz w:val="18"/>
          <w:szCs w:val="18"/>
          <w:lang w:eastAsia="it-IT"/>
        </w:rPr>
        <w:t>Marzot</w:t>
      </w:r>
      <w:proofErr w:type="spellEnd"/>
      <w:r w:rsidRPr="00685243">
        <w:rPr>
          <w:rFonts w:ascii="Verdana" w:eastAsia="Times New Roman" w:hAnsi="Verdana" w:cs="Times New Roman"/>
          <w:color w:val="000000"/>
          <w:sz w:val="18"/>
          <w:szCs w:val="18"/>
          <w:lang w:eastAsia="it-IT"/>
        </w:rPr>
        <w:t>) sulle periferie urbane con espliciti riferimenti all’uso di strumenti per la riappropriazione dell’ambiente. Progetta e realizza “Ambiente Audiovisivo” alla Triennale di Milano.</w:t>
      </w:r>
    </w:p>
    <w:p w14:paraId="30BFD529"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1969</w:t>
      </w:r>
      <w:r w:rsidRPr="00685243">
        <w:rPr>
          <w:rFonts w:ascii="Verdana" w:eastAsia="Times New Roman" w:hAnsi="Verdana" w:cs="Times New Roman"/>
          <w:color w:val="000000"/>
          <w:sz w:val="18"/>
          <w:szCs w:val="18"/>
          <w:lang w:eastAsia="it-IT"/>
        </w:rPr>
        <w:t xml:space="preserve"> vince i premi di pittura: “Premio Termoli”, “Premio Joan Mirò”, “Premio Cesare da Sesto”. Partecipa alla IV Settimana di Pittura al Museum </w:t>
      </w:r>
      <w:proofErr w:type="spellStart"/>
      <w:r w:rsidRPr="00685243">
        <w:rPr>
          <w:rFonts w:ascii="Verdana" w:eastAsia="Times New Roman" w:hAnsi="Verdana" w:cs="Times New Roman"/>
          <w:color w:val="000000"/>
          <w:sz w:val="18"/>
          <w:szCs w:val="18"/>
          <w:lang w:eastAsia="it-IT"/>
        </w:rPr>
        <w:t>Johanneum</w:t>
      </w:r>
      <w:proofErr w:type="spellEnd"/>
      <w:r w:rsidRPr="00685243">
        <w:rPr>
          <w:rFonts w:ascii="Verdana" w:eastAsia="Times New Roman" w:hAnsi="Verdana" w:cs="Times New Roman"/>
          <w:color w:val="000000"/>
          <w:sz w:val="18"/>
          <w:szCs w:val="18"/>
          <w:lang w:eastAsia="it-IT"/>
        </w:rPr>
        <w:t xml:space="preserve"> di Graz. Realizza per la manifestazione “Campo Urbano” a Como un intervento urbano nell’isola pedonale. Partecipa al concorso per la Libera Università di Bruxelles. Partecipa al concorso per il Padiglione Italiano all’Expo Osaka.</w:t>
      </w:r>
    </w:p>
    <w:p w14:paraId="4A61638E"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1970</w:t>
      </w:r>
      <w:r w:rsidRPr="00685243">
        <w:rPr>
          <w:rFonts w:ascii="Verdana" w:eastAsia="Times New Roman" w:hAnsi="Verdana" w:cs="Times New Roman"/>
          <w:color w:val="000000"/>
          <w:sz w:val="18"/>
          <w:szCs w:val="18"/>
          <w:lang w:eastAsia="it-IT"/>
        </w:rPr>
        <w:t> è invitato alla mostra sperimentale della XXXV Biennale di Venezia.</w:t>
      </w:r>
    </w:p>
    <w:p w14:paraId="15351A60"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1971</w:t>
      </w:r>
      <w:r w:rsidRPr="00685243">
        <w:rPr>
          <w:rFonts w:ascii="Verdana" w:eastAsia="Times New Roman" w:hAnsi="Verdana" w:cs="Times New Roman"/>
          <w:color w:val="000000"/>
          <w:sz w:val="18"/>
          <w:szCs w:val="18"/>
          <w:lang w:eastAsia="it-IT"/>
        </w:rPr>
        <w:t xml:space="preserve"> progetta strumenti audiovisivi urbani per </w:t>
      </w:r>
      <w:proofErr w:type="spellStart"/>
      <w:r w:rsidRPr="00685243">
        <w:rPr>
          <w:rFonts w:ascii="Verdana" w:eastAsia="Times New Roman" w:hAnsi="Verdana" w:cs="Times New Roman"/>
          <w:color w:val="000000"/>
          <w:sz w:val="18"/>
          <w:szCs w:val="18"/>
          <w:lang w:eastAsia="it-IT"/>
        </w:rPr>
        <w:t>Trigon</w:t>
      </w:r>
      <w:proofErr w:type="spellEnd"/>
      <w:r w:rsidRPr="00685243">
        <w:rPr>
          <w:rFonts w:ascii="Verdana" w:eastAsia="Times New Roman" w:hAnsi="Verdana" w:cs="Times New Roman"/>
          <w:color w:val="000000"/>
          <w:sz w:val="18"/>
          <w:szCs w:val="18"/>
          <w:lang w:eastAsia="it-IT"/>
        </w:rPr>
        <w:t xml:space="preserve"> 71 a Graz (Austria). Inizia la collaborazione con la rivista </w:t>
      </w:r>
      <w:hyperlink r:id="rId21" w:history="1">
        <w:r w:rsidRPr="00685243">
          <w:rPr>
            <w:rFonts w:ascii="Verdana" w:eastAsia="Times New Roman" w:hAnsi="Verdana" w:cs="Times New Roman"/>
            <w:color w:val="A52B2B"/>
            <w:sz w:val="18"/>
            <w:szCs w:val="18"/>
            <w:u w:val="single"/>
            <w:bdr w:val="none" w:sz="0" w:space="0" w:color="auto" w:frame="1"/>
            <w:lang w:eastAsia="it-IT"/>
          </w:rPr>
          <w:t>In</w:t>
        </w:r>
      </w:hyperlink>
      <w:r w:rsidRPr="00685243">
        <w:rPr>
          <w:rFonts w:ascii="Verdana" w:eastAsia="Times New Roman" w:hAnsi="Verdana" w:cs="Times New Roman"/>
          <w:color w:val="000000"/>
          <w:sz w:val="18"/>
          <w:szCs w:val="18"/>
          <w:lang w:eastAsia="it-IT"/>
        </w:rPr>
        <w:t> (argomenti e immagini di design) di cui diventerà in seguito il direttore e in cui darà spazio a tutte le ricerche radicali in Italia e all’estero. Sviluppa una serie di teorie divulgate in articoli, seminari e in alcuni libri come “La riappropriazione dell’ambiente” in cui vengono definiti i fondamenti della disciplina ‘arredo urbano’.</w:t>
      </w:r>
    </w:p>
    <w:p w14:paraId="31419BE9"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Dal </w:t>
      </w:r>
      <w:r w:rsidRPr="00685243">
        <w:rPr>
          <w:rFonts w:ascii="inherit" w:eastAsia="Times New Roman" w:hAnsi="inherit" w:cs="Times New Roman"/>
          <w:b/>
          <w:bCs/>
          <w:color w:val="000000"/>
          <w:sz w:val="18"/>
          <w:szCs w:val="18"/>
          <w:bdr w:val="none" w:sz="0" w:space="0" w:color="auto" w:frame="1"/>
          <w:lang w:eastAsia="it-IT"/>
        </w:rPr>
        <w:t>1972</w:t>
      </w:r>
      <w:r w:rsidRPr="00685243">
        <w:rPr>
          <w:rFonts w:ascii="Verdana" w:eastAsia="Times New Roman" w:hAnsi="Verdana" w:cs="Times New Roman"/>
          <w:color w:val="000000"/>
          <w:sz w:val="18"/>
          <w:szCs w:val="18"/>
          <w:lang w:eastAsia="it-IT"/>
        </w:rPr>
        <w:t> partecipa con opere e mostre allo sviluppo dell’area artistica “</w:t>
      </w:r>
      <w:hyperlink r:id="rId22" w:history="1">
        <w:r w:rsidRPr="00685243">
          <w:rPr>
            <w:rFonts w:ascii="Verdana" w:eastAsia="Times New Roman" w:hAnsi="Verdana" w:cs="Times New Roman"/>
            <w:color w:val="A52B2B"/>
            <w:sz w:val="18"/>
            <w:szCs w:val="18"/>
            <w:u w:val="single"/>
            <w:bdr w:val="none" w:sz="0" w:space="0" w:color="auto" w:frame="1"/>
            <w:lang w:eastAsia="it-IT"/>
          </w:rPr>
          <w:t>La Nuova Scrittura</w:t>
        </w:r>
      </w:hyperlink>
      <w:r w:rsidRPr="00685243">
        <w:rPr>
          <w:rFonts w:ascii="Verdana" w:eastAsia="Times New Roman" w:hAnsi="Verdana" w:cs="Times New Roman"/>
          <w:color w:val="000000"/>
          <w:sz w:val="18"/>
          <w:szCs w:val="18"/>
          <w:lang w:eastAsia="it-IT"/>
        </w:rPr>
        <w:t>“.</w:t>
      </w:r>
      <w:r w:rsidRPr="00685243">
        <w:rPr>
          <w:rFonts w:ascii="Verdana" w:eastAsia="Times New Roman" w:hAnsi="Verdana" w:cs="Times New Roman"/>
          <w:color w:val="000000"/>
          <w:sz w:val="18"/>
          <w:szCs w:val="18"/>
          <w:lang w:eastAsia="it-IT"/>
        </w:rPr>
        <w:br/>
        <w:t>Invitato alla Triennale di Milano realizza il film </w:t>
      </w:r>
      <w:r w:rsidRPr="00685243">
        <w:rPr>
          <w:rFonts w:ascii="inherit" w:eastAsia="Times New Roman" w:hAnsi="inherit" w:cs="Times New Roman"/>
          <w:i/>
          <w:iCs/>
          <w:color w:val="000000"/>
          <w:sz w:val="18"/>
          <w:szCs w:val="18"/>
          <w:bdr w:val="none" w:sz="0" w:space="0" w:color="auto" w:frame="1"/>
          <w:lang w:eastAsia="it-IT"/>
        </w:rPr>
        <w:t>La grande occasione</w:t>
      </w:r>
      <w:r w:rsidRPr="00685243">
        <w:rPr>
          <w:rFonts w:ascii="Verdana" w:eastAsia="Times New Roman" w:hAnsi="Verdana" w:cs="Times New Roman"/>
          <w:color w:val="000000"/>
          <w:sz w:val="18"/>
          <w:szCs w:val="18"/>
          <w:lang w:eastAsia="it-IT"/>
        </w:rPr>
        <w:t xml:space="preserve">. </w:t>
      </w:r>
      <w:proofErr w:type="gramStart"/>
      <w:r w:rsidRPr="00685243">
        <w:rPr>
          <w:rFonts w:ascii="Verdana" w:eastAsia="Times New Roman" w:hAnsi="Verdana" w:cs="Times New Roman"/>
          <w:color w:val="000000"/>
          <w:sz w:val="18"/>
          <w:szCs w:val="18"/>
          <w:lang w:eastAsia="it-IT"/>
        </w:rPr>
        <w:t>E’</w:t>
      </w:r>
      <w:proofErr w:type="gramEnd"/>
      <w:r w:rsidRPr="00685243">
        <w:rPr>
          <w:rFonts w:ascii="Verdana" w:eastAsia="Times New Roman" w:hAnsi="Verdana" w:cs="Times New Roman"/>
          <w:color w:val="000000"/>
          <w:sz w:val="18"/>
          <w:szCs w:val="18"/>
          <w:lang w:eastAsia="it-IT"/>
        </w:rPr>
        <w:t xml:space="preserve"> invitato a realizzare un allestimento al Museum of </w:t>
      </w:r>
      <w:proofErr w:type="spellStart"/>
      <w:r w:rsidRPr="00685243">
        <w:rPr>
          <w:rFonts w:ascii="Verdana" w:eastAsia="Times New Roman" w:hAnsi="Verdana" w:cs="Times New Roman"/>
          <w:color w:val="000000"/>
          <w:sz w:val="18"/>
          <w:szCs w:val="18"/>
          <w:lang w:eastAsia="it-IT"/>
        </w:rPr>
        <w:t>Modern</w:t>
      </w:r>
      <w:proofErr w:type="spellEnd"/>
      <w:r w:rsidRPr="00685243">
        <w:rPr>
          <w:rFonts w:ascii="Verdana" w:eastAsia="Times New Roman" w:hAnsi="Verdana" w:cs="Times New Roman"/>
          <w:color w:val="000000"/>
          <w:sz w:val="18"/>
          <w:szCs w:val="18"/>
          <w:lang w:eastAsia="it-IT"/>
        </w:rPr>
        <w:t xml:space="preserve"> Art di New York nella mostra “</w:t>
      </w:r>
      <w:proofErr w:type="spellStart"/>
      <w:r w:rsidRPr="00685243">
        <w:rPr>
          <w:rFonts w:ascii="Verdana" w:eastAsia="Times New Roman" w:hAnsi="Verdana" w:cs="Times New Roman"/>
          <w:color w:val="000000"/>
          <w:sz w:val="18"/>
          <w:szCs w:val="18"/>
          <w:lang w:eastAsia="it-IT"/>
        </w:rPr>
        <w:t>Italy</w:t>
      </w:r>
      <w:proofErr w:type="spellEnd"/>
      <w:r w:rsidRPr="00685243">
        <w:rPr>
          <w:rFonts w:ascii="Verdana" w:eastAsia="Times New Roman" w:hAnsi="Verdana" w:cs="Times New Roman"/>
          <w:color w:val="000000"/>
          <w:sz w:val="18"/>
          <w:szCs w:val="18"/>
          <w:lang w:eastAsia="it-IT"/>
        </w:rPr>
        <w:t xml:space="preserve">: New </w:t>
      </w:r>
      <w:proofErr w:type="spellStart"/>
      <w:r w:rsidRPr="00685243">
        <w:rPr>
          <w:rFonts w:ascii="Verdana" w:eastAsia="Times New Roman" w:hAnsi="Verdana" w:cs="Times New Roman"/>
          <w:color w:val="000000"/>
          <w:sz w:val="18"/>
          <w:szCs w:val="18"/>
          <w:lang w:eastAsia="it-IT"/>
        </w:rPr>
        <w:t>Domestic</w:t>
      </w:r>
      <w:proofErr w:type="spellEnd"/>
      <w:r w:rsidRPr="00685243">
        <w:rPr>
          <w:rFonts w:ascii="Verdana" w:eastAsia="Times New Roman" w:hAnsi="Verdana" w:cs="Times New Roman"/>
          <w:color w:val="000000"/>
          <w:sz w:val="18"/>
          <w:szCs w:val="18"/>
          <w:lang w:eastAsia="it-IT"/>
        </w:rPr>
        <w:t xml:space="preserve"> </w:t>
      </w:r>
      <w:proofErr w:type="spellStart"/>
      <w:r w:rsidRPr="00685243">
        <w:rPr>
          <w:rFonts w:ascii="Verdana" w:eastAsia="Times New Roman" w:hAnsi="Verdana" w:cs="Times New Roman"/>
          <w:color w:val="000000"/>
          <w:sz w:val="18"/>
          <w:szCs w:val="18"/>
          <w:lang w:eastAsia="it-IT"/>
        </w:rPr>
        <w:t>Landscape</w:t>
      </w:r>
      <w:proofErr w:type="spellEnd"/>
      <w:r w:rsidRPr="00685243">
        <w:rPr>
          <w:rFonts w:ascii="Verdana" w:eastAsia="Times New Roman" w:hAnsi="Verdana" w:cs="Times New Roman"/>
          <w:color w:val="000000"/>
          <w:sz w:val="18"/>
          <w:szCs w:val="18"/>
          <w:lang w:eastAsia="it-IT"/>
        </w:rPr>
        <w:t>”.</w:t>
      </w:r>
    </w:p>
    <w:p w14:paraId="3D06F49D"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1973</w:t>
      </w:r>
      <w:r w:rsidRPr="00685243">
        <w:rPr>
          <w:rFonts w:ascii="Verdana" w:eastAsia="Times New Roman" w:hAnsi="Verdana" w:cs="Times New Roman"/>
          <w:color w:val="000000"/>
          <w:sz w:val="18"/>
          <w:szCs w:val="18"/>
          <w:lang w:eastAsia="it-IT"/>
        </w:rPr>
        <w:t xml:space="preserve"> è membro fondatore della “Global Tools”, laboratori didattici per la creatività individuale, primo e unico raggruppamento di “Architetti, designer e artisti radicali”. Consulente artistico della casa editrice </w:t>
      </w:r>
      <w:proofErr w:type="spellStart"/>
      <w:r w:rsidRPr="00685243">
        <w:rPr>
          <w:rFonts w:ascii="Verdana" w:eastAsia="Times New Roman" w:hAnsi="Verdana" w:cs="Times New Roman"/>
          <w:color w:val="000000"/>
          <w:sz w:val="18"/>
          <w:szCs w:val="18"/>
          <w:lang w:eastAsia="it-IT"/>
        </w:rPr>
        <w:t>Jabik</w:t>
      </w:r>
      <w:proofErr w:type="spellEnd"/>
      <w:r w:rsidRPr="00685243">
        <w:rPr>
          <w:rFonts w:ascii="Verdana" w:eastAsia="Times New Roman" w:hAnsi="Verdana" w:cs="Times New Roman"/>
          <w:color w:val="000000"/>
          <w:sz w:val="18"/>
          <w:szCs w:val="18"/>
          <w:lang w:eastAsia="it-IT"/>
        </w:rPr>
        <w:t xml:space="preserve"> e Colophon Editori Milano: coordinerà le edizioni di Multipli d’Arte, la prima videoteca di Milano, collaborando alla redazione del settimanale “Spettacoli e Società” e “Milano Dove”. Direttore della rivista </w:t>
      </w:r>
      <w:r w:rsidRPr="00685243">
        <w:rPr>
          <w:rFonts w:ascii="inherit" w:eastAsia="Times New Roman" w:hAnsi="inherit" w:cs="Times New Roman"/>
          <w:i/>
          <w:iCs/>
          <w:color w:val="000000"/>
          <w:sz w:val="18"/>
          <w:szCs w:val="18"/>
          <w:bdr w:val="none" w:sz="0" w:space="0" w:color="auto" w:frame="1"/>
          <w:lang w:eastAsia="it-IT"/>
        </w:rPr>
        <w:t xml:space="preserve">Progettare </w:t>
      </w:r>
      <w:proofErr w:type="spellStart"/>
      <w:r w:rsidRPr="00685243">
        <w:rPr>
          <w:rFonts w:ascii="inherit" w:eastAsia="Times New Roman" w:hAnsi="inherit" w:cs="Times New Roman"/>
          <w:i/>
          <w:iCs/>
          <w:color w:val="000000"/>
          <w:sz w:val="18"/>
          <w:szCs w:val="18"/>
          <w:bdr w:val="none" w:sz="0" w:space="0" w:color="auto" w:frame="1"/>
          <w:lang w:eastAsia="it-IT"/>
        </w:rPr>
        <w:t>Inpiù</w:t>
      </w:r>
      <w:proofErr w:type="spellEnd"/>
      <w:r w:rsidRPr="00685243">
        <w:rPr>
          <w:rFonts w:ascii="Verdana" w:eastAsia="Times New Roman" w:hAnsi="Verdana" w:cs="Times New Roman"/>
          <w:color w:val="000000"/>
          <w:sz w:val="18"/>
          <w:szCs w:val="18"/>
          <w:lang w:eastAsia="it-IT"/>
        </w:rPr>
        <w:t xml:space="preserve">, monografie legate a problemi ambientali e sociali, edita da </w:t>
      </w:r>
      <w:proofErr w:type="spellStart"/>
      <w:r w:rsidRPr="00685243">
        <w:rPr>
          <w:rFonts w:ascii="Verdana" w:eastAsia="Times New Roman" w:hAnsi="Verdana" w:cs="Times New Roman"/>
          <w:color w:val="000000"/>
          <w:sz w:val="18"/>
          <w:szCs w:val="18"/>
          <w:lang w:eastAsia="it-IT"/>
        </w:rPr>
        <w:t>Jabik</w:t>
      </w:r>
      <w:proofErr w:type="spellEnd"/>
      <w:r w:rsidRPr="00685243">
        <w:rPr>
          <w:rFonts w:ascii="Verdana" w:eastAsia="Times New Roman" w:hAnsi="Verdana" w:cs="Times New Roman"/>
          <w:color w:val="000000"/>
          <w:sz w:val="18"/>
          <w:szCs w:val="18"/>
          <w:lang w:eastAsia="it-IT"/>
        </w:rPr>
        <w:t xml:space="preserve"> e Colophon Editori.</w:t>
      </w:r>
    </w:p>
    <w:p w14:paraId="4EE30300"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1974</w:t>
      </w:r>
      <w:r w:rsidRPr="00685243">
        <w:rPr>
          <w:rFonts w:ascii="Verdana" w:eastAsia="Times New Roman" w:hAnsi="Verdana" w:cs="Times New Roman"/>
          <w:color w:val="000000"/>
          <w:sz w:val="18"/>
          <w:szCs w:val="18"/>
          <w:lang w:eastAsia="it-IT"/>
        </w:rPr>
        <w:t xml:space="preserve"> organizza la prima e unica mostra di design radicale “Gli abiti dell’imperatore” alla galleria Luca </w:t>
      </w:r>
      <w:proofErr w:type="spellStart"/>
      <w:r w:rsidRPr="00685243">
        <w:rPr>
          <w:rFonts w:ascii="Verdana" w:eastAsia="Times New Roman" w:hAnsi="Verdana" w:cs="Times New Roman"/>
          <w:color w:val="000000"/>
          <w:sz w:val="18"/>
          <w:szCs w:val="18"/>
          <w:lang w:eastAsia="it-IT"/>
        </w:rPr>
        <w:t>Palazzoli</w:t>
      </w:r>
      <w:proofErr w:type="spellEnd"/>
      <w:r w:rsidRPr="00685243">
        <w:rPr>
          <w:rFonts w:ascii="Verdana" w:eastAsia="Times New Roman" w:hAnsi="Verdana" w:cs="Times New Roman"/>
          <w:color w:val="000000"/>
          <w:sz w:val="18"/>
          <w:szCs w:val="18"/>
          <w:lang w:eastAsia="it-IT"/>
        </w:rPr>
        <w:t xml:space="preserve"> di Milano, galleria of </w:t>
      </w:r>
      <w:proofErr w:type="spellStart"/>
      <w:r w:rsidRPr="00685243">
        <w:rPr>
          <w:rFonts w:ascii="Verdana" w:eastAsia="Times New Roman" w:hAnsi="Verdana" w:cs="Times New Roman"/>
          <w:color w:val="000000"/>
          <w:sz w:val="18"/>
          <w:szCs w:val="18"/>
          <w:lang w:eastAsia="it-IT"/>
        </w:rPr>
        <w:t>Student</w:t>
      </w:r>
      <w:proofErr w:type="spellEnd"/>
      <w:r w:rsidRPr="00685243">
        <w:rPr>
          <w:rFonts w:ascii="Verdana" w:eastAsia="Times New Roman" w:hAnsi="Verdana" w:cs="Times New Roman"/>
          <w:color w:val="000000"/>
          <w:sz w:val="18"/>
          <w:szCs w:val="18"/>
          <w:lang w:eastAsia="it-IT"/>
        </w:rPr>
        <w:t xml:space="preserve"> Cultural Center Belgrado, Museo </w:t>
      </w:r>
      <w:proofErr w:type="spellStart"/>
      <w:r w:rsidRPr="00685243">
        <w:rPr>
          <w:rFonts w:ascii="Verdana" w:eastAsia="Times New Roman" w:hAnsi="Verdana" w:cs="Times New Roman"/>
          <w:color w:val="000000"/>
          <w:sz w:val="18"/>
          <w:szCs w:val="18"/>
          <w:lang w:eastAsia="it-IT"/>
        </w:rPr>
        <w:t>Johanneum</w:t>
      </w:r>
      <w:proofErr w:type="spellEnd"/>
      <w:r w:rsidRPr="00685243">
        <w:rPr>
          <w:rFonts w:ascii="Verdana" w:eastAsia="Times New Roman" w:hAnsi="Verdana" w:cs="Times New Roman"/>
          <w:color w:val="000000"/>
          <w:sz w:val="18"/>
          <w:szCs w:val="18"/>
          <w:lang w:eastAsia="it-IT"/>
        </w:rPr>
        <w:t xml:space="preserve"> di Graz.</w:t>
      </w:r>
    </w:p>
    <w:p w14:paraId="75F6FA47"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Dal </w:t>
      </w:r>
      <w:r w:rsidRPr="00685243">
        <w:rPr>
          <w:rFonts w:ascii="inherit" w:eastAsia="Times New Roman" w:hAnsi="inherit" w:cs="Times New Roman"/>
          <w:b/>
          <w:bCs/>
          <w:color w:val="000000"/>
          <w:sz w:val="18"/>
          <w:szCs w:val="18"/>
          <w:bdr w:val="none" w:sz="0" w:space="0" w:color="auto" w:frame="1"/>
          <w:lang w:eastAsia="it-IT"/>
        </w:rPr>
        <w:t>1975</w:t>
      </w:r>
      <w:r w:rsidRPr="00685243">
        <w:rPr>
          <w:rFonts w:ascii="Verdana" w:eastAsia="Times New Roman" w:hAnsi="Verdana" w:cs="Times New Roman"/>
          <w:color w:val="000000"/>
          <w:sz w:val="18"/>
          <w:szCs w:val="18"/>
          <w:lang w:eastAsia="it-IT"/>
        </w:rPr>
        <w:t> al </w:t>
      </w:r>
      <w:r w:rsidRPr="00685243">
        <w:rPr>
          <w:rFonts w:ascii="inherit" w:eastAsia="Times New Roman" w:hAnsi="inherit" w:cs="Times New Roman"/>
          <w:b/>
          <w:bCs/>
          <w:color w:val="000000"/>
          <w:sz w:val="18"/>
          <w:szCs w:val="18"/>
          <w:bdr w:val="none" w:sz="0" w:space="0" w:color="auto" w:frame="1"/>
          <w:lang w:eastAsia="it-IT"/>
        </w:rPr>
        <w:t>1979</w:t>
      </w:r>
      <w:r w:rsidRPr="00685243">
        <w:rPr>
          <w:rFonts w:ascii="Verdana" w:eastAsia="Times New Roman" w:hAnsi="Verdana" w:cs="Times New Roman"/>
          <w:color w:val="000000"/>
          <w:sz w:val="18"/>
          <w:szCs w:val="18"/>
          <w:lang w:eastAsia="it-IT"/>
        </w:rPr>
        <w:t> coordina l’attività progettuale, sperimentale ed espositiva intorno all’area “Arte nel sociale” e nell’ambiente urbano al Centro Internazionale di Brera di Milano.</w:t>
      </w:r>
    </w:p>
    <w:p w14:paraId="1EEC697C"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1975</w:t>
      </w:r>
      <w:r w:rsidRPr="00685243">
        <w:rPr>
          <w:rFonts w:ascii="Verdana" w:eastAsia="Times New Roman" w:hAnsi="Verdana" w:cs="Times New Roman"/>
          <w:color w:val="000000"/>
          <w:sz w:val="18"/>
          <w:szCs w:val="18"/>
          <w:lang w:eastAsia="it-IT"/>
        </w:rPr>
        <w:t xml:space="preserve"> vince il Primo Premio al Festival del Film di Architettura a Nancy e partecipa sotto la guida di Vittorio </w:t>
      </w:r>
      <w:proofErr w:type="spellStart"/>
      <w:r w:rsidRPr="00685243">
        <w:rPr>
          <w:rFonts w:ascii="Verdana" w:eastAsia="Times New Roman" w:hAnsi="Verdana" w:cs="Times New Roman"/>
          <w:color w:val="000000"/>
          <w:sz w:val="18"/>
          <w:szCs w:val="18"/>
          <w:lang w:eastAsia="it-IT"/>
        </w:rPr>
        <w:t>Fagone</w:t>
      </w:r>
      <w:proofErr w:type="spellEnd"/>
      <w:r w:rsidRPr="00685243">
        <w:rPr>
          <w:rFonts w:ascii="Verdana" w:eastAsia="Times New Roman" w:hAnsi="Verdana" w:cs="Times New Roman"/>
          <w:color w:val="000000"/>
          <w:sz w:val="18"/>
          <w:szCs w:val="18"/>
          <w:lang w:eastAsia="it-IT"/>
        </w:rPr>
        <w:t xml:space="preserve"> ad una serie di manifestazioni in gallerie e musei in Italia e all’estero dedicate al </w:t>
      </w:r>
      <w:hyperlink r:id="rId23" w:history="1">
        <w:r w:rsidRPr="00685243">
          <w:rPr>
            <w:rFonts w:ascii="inherit" w:eastAsia="Times New Roman" w:hAnsi="inherit" w:cs="Times New Roman"/>
            <w:i/>
            <w:iCs/>
            <w:color w:val="A52B2B"/>
            <w:sz w:val="18"/>
            <w:szCs w:val="18"/>
            <w:u w:val="single"/>
            <w:bdr w:val="none" w:sz="0" w:space="0" w:color="auto" w:frame="1"/>
            <w:lang w:eastAsia="it-IT"/>
          </w:rPr>
          <w:t>cinema d’artista</w:t>
        </w:r>
      </w:hyperlink>
      <w:r w:rsidRPr="00685243">
        <w:rPr>
          <w:rFonts w:ascii="Verdana" w:eastAsia="Times New Roman" w:hAnsi="Verdana" w:cs="Times New Roman"/>
          <w:color w:val="000000"/>
          <w:sz w:val="18"/>
          <w:szCs w:val="18"/>
          <w:lang w:eastAsia="it-IT"/>
        </w:rPr>
        <w:t>.</w:t>
      </w:r>
    </w:p>
    <w:p w14:paraId="6E977EE7"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1976</w:t>
      </w:r>
      <w:r w:rsidRPr="00685243">
        <w:rPr>
          <w:rFonts w:ascii="Verdana" w:eastAsia="Times New Roman" w:hAnsi="Verdana" w:cs="Times New Roman"/>
          <w:color w:val="000000"/>
          <w:sz w:val="18"/>
          <w:szCs w:val="18"/>
          <w:lang w:eastAsia="it-IT"/>
        </w:rPr>
        <w:t> è membro fondatore della “Cooperativa Maroncelli” a Milano.</w:t>
      </w:r>
    </w:p>
    <w:p w14:paraId="44EC6159"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1977</w:t>
      </w:r>
      <w:r w:rsidRPr="00685243">
        <w:rPr>
          <w:rFonts w:ascii="Verdana" w:eastAsia="Times New Roman" w:hAnsi="Verdana" w:cs="Times New Roman"/>
          <w:color w:val="000000"/>
          <w:sz w:val="18"/>
          <w:szCs w:val="18"/>
          <w:lang w:eastAsia="it-IT"/>
        </w:rPr>
        <w:t xml:space="preserve"> è membro fondatore e “occupatore” della “Fabbrica di comunicazione”, ex chiesa di S. Carpoforo di Milano. Coordina, prima con Franco Mazzucchelli e Ettore </w:t>
      </w:r>
      <w:proofErr w:type="spellStart"/>
      <w:r w:rsidRPr="00685243">
        <w:rPr>
          <w:rFonts w:ascii="Verdana" w:eastAsia="Times New Roman" w:hAnsi="Verdana" w:cs="Times New Roman"/>
          <w:color w:val="000000"/>
          <w:sz w:val="18"/>
          <w:szCs w:val="18"/>
          <w:lang w:eastAsia="it-IT"/>
        </w:rPr>
        <w:t>Pasculli</w:t>
      </w:r>
      <w:proofErr w:type="spellEnd"/>
      <w:r w:rsidRPr="00685243">
        <w:rPr>
          <w:rFonts w:ascii="Verdana" w:eastAsia="Times New Roman" w:hAnsi="Verdana" w:cs="Times New Roman"/>
          <w:color w:val="000000"/>
          <w:sz w:val="18"/>
          <w:szCs w:val="18"/>
          <w:lang w:eastAsia="it-IT"/>
        </w:rPr>
        <w:t>, poi con Vincenzo Ferrari, l’attività delle arti visive al Centro Internazionale di Brera di Milano. Inizia l’attività didattica all’interno dell’Istituto d’Arte di Monza. Nel 1978 invitato alla Biennale di Venezia nelle sezioni “</w:t>
      </w:r>
      <w:hyperlink r:id="rId24" w:history="1">
        <w:r w:rsidRPr="00685243">
          <w:rPr>
            <w:rFonts w:ascii="Verdana" w:eastAsia="Times New Roman" w:hAnsi="Verdana" w:cs="Times New Roman"/>
            <w:color w:val="A52B2B"/>
            <w:sz w:val="18"/>
            <w:szCs w:val="18"/>
            <w:u w:val="single"/>
            <w:bdr w:val="none" w:sz="0" w:space="0" w:color="auto" w:frame="1"/>
            <w:lang w:eastAsia="it-IT"/>
          </w:rPr>
          <w:t>Arte nel sociale</w:t>
        </w:r>
      </w:hyperlink>
      <w:r w:rsidRPr="00685243">
        <w:rPr>
          <w:rFonts w:ascii="Verdana" w:eastAsia="Times New Roman" w:hAnsi="Verdana" w:cs="Times New Roman"/>
          <w:color w:val="000000"/>
          <w:sz w:val="18"/>
          <w:szCs w:val="18"/>
          <w:lang w:eastAsia="it-IT"/>
        </w:rPr>
        <w:t xml:space="preserve">” (E. </w:t>
      </w:r>
      <w:proofErr w:type="spellStart"/>
      <w:r w:rsidRPr="00685243">
        <w:rPr>
          <w:rFonts w:ascii="Verdana" w:eastAsia="Times New Roman" w:hAnsi="Verdana" w:cs="Times New Roman"/>
          <w:color w:val="000000"/>
          <w:sz w:val="18"/>
          <w:szCs w:val="18"/>
          <w:lang w:eastAsia="it-IT"/>
        </w:rPr>
        <w:t>Crispolti</w:t>
      </w:r>
      <w:proofErr w:type="spellEnd"/>
      <w:r w:rsidRPr="00685243">
        <w:rPr>
          <w:rFonts w:ascii="Verdana" w:eastAsia="Times New Roman" w:hAnsi="Verdana" w:cs="Times New Roman"/>
          <w:color w:val="000000"/>
          <w:sz w:val="18"/>
          <w:szCs w:val="18"/>
          <w:lang w:eastAsia="it-IT"/>
        </w:rPr>
        <w:t>), “</w:t>
      </w:r>
      <w:hyperlink r:id="rId25" w:history="1">
        <w:r w:rsidRPr="00685243">
          <w:rPr>
            <w:rFonts w:ascii="Verdana" w:eastAsia="Times New Roman" w:hAnsi="Verdana" w:cs="Times New Roman"/>
            <w:color w:val="A52B2B"/>
            <w:sz w:val="18"/>
            <w:szCs w:val="18"/>
            <w:u w:val="single"/>
            <w:bdr w:val="none" w:sz="0" w:space="0" w:color="auto" w:frame="1"/>
            <w:lang w:eastAsia="it-IT"/>
          </w:rPr>
          <w:t>Cinema d’artista</w:t>
        </w:r>
      </w:hyperlink>
      <w:r w:rsidRPr="00685243">
        <w:rPr>
          <w:rFonts w:ascii="Verdana" w:eastAsia="Times New Roman" w:hAnsi="Verdana" w:cs="Times New Roman"/>
          <w:color w:val="000000"/>
          <w:sz w:val="18"/>
          <w:szCs w:val="18"/>
          <w:lang w:eastAsia="it-IT"/>
        </w:rPr>
        <w:t xml:space="preserve">” (V. </w:t>
      </w:r>
      <w:proofErr w:type="spellStart"/>
      <w:r w:rsidRPr="00685243">
        <w:rPr>
          <w:rFonts w:ascii="Verdana" w:eastAsia="Times New Roman" w:hAnsi="Verdana" w:cs="Times New Roman"/>
          <w:color w:val="000000"/>
          <w:sz w:val="18"/>
          <w:szCs w:val="18"/>
          <w:lang w:eastAsia="it-IT"/>
        </w:rPr>
        <w:t>Fagone</w:t>
      </w:r>
      <w:proofErr w:type="spellEnd"/>
      <w:r w:rsidRPr="00685243">
        <w:rPr>
          <w:rFonts w:ascii="Verdana" w:eastAsia="Times New Roman" w:hAnsi="Verdana" w:cs="Times New Roman"/>
          <w:color w:val="000000"/>
          <w:sz w:val="18"/>
          <w:szCs w:val="18"/>
          <w:lang w:eastAsia="it-IT"/>
        </w:rPr>
        <w:t>), “Utopia, crisi dell’architettura. </w:t>
      </w:r>
      <w:hyperlink r:id="rId26" w:history="1">
        <w:r w:rsidRPr="00685243">
          <w:rPr>
            <w:rFonts w:ascii="Verdana" w:eastAsia="Times New Roman" w:hAnsi="Verdana" w:cs="Times New Roman"/>
            <w:color w:val="A52B2B"/>
            <w:sz w:val="18"/>
            <w:szCs w:val="18"/>
            <w:u w:val="single"/>
            <w:bdr w:val="none" w:sz="0" w:space="0" w:color="auto" w:frame="1"/>
            <w:lang w:eastAsia="it-IT"/>
          </w:rPr>
          <w:t>L’architettura radicale</w:t>
        </w:r>
      </w:hyperlink>
      <w:r w:rsidRPr="00685243">
        <w:rPr>
          <w:rFonts w:ascii="Verdana" w:eastAsia="Times New Roman" w:hAnsi="Verdana" w:cs="Times New Roman"/>
          <w:color w:val="000000"/>
          <w:sz w:val="18"/>
          <w:szCs w:val="18"/>
          <w:lang w:eastAsia="it-IT"/>
        </w:rPr>
        <w:t>” (L.V. Masini). Organizza con Cesare Casati la mostra “Cinquant’anni di architettura” al Palazzo delle Stelline a Milano.</w:t>
      </w:r>
    </w:p>
    <w:p w14:paraId="3B5F6FDE"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1979</w:t>
      </w:r>
      <w:r w:rsidRPr="00685243">
        <w:rPr>
          <w:rFonts w:ascii="Verdana" w:eastAsia="Times New Roman" w:hAnsi="Verdana" w:cs="Times New Roman"/>
          <w:color w:val="000000"/>
          <w:sz w:val="18"/>
          <w:szCs w:val="18"/>
          <w:lang w:eastAsia="it-IT"/>
        </w:rPr>
        <w:t xml:space="preserve"> vince il Compasso d’Oro per una ricerca di arredi per le Case </w:t>
      </w:r>
      <w:proofErr w:type="spellStart"/>
      <w:r w:rsidRPr="00685243">
        <w:rPr>
          <w:rFonts w:ascii="Verdana" w:eastAsia="Times New Roman" w:hAnsi="Verdana" w:cs="Times New Roman"/>
          <w:color w:val="000000"/>
          <w:sz w:val="18"/>
          <w:szCs w:val="18"/>
          <w:lang w:eastAsia="it-IT"/>
        </w:rPr>
        <w:t>Gescal</w:t>
      </w:r>
      <w:proofErr w:type="spellEnd"/>
      <w:r w:rsidRPr="00685243">
        <w:rPr>
          <w:rFonts w:ascii="Verdana" w:eastAsia="Times New Roman" w:hAnsi="Verdana" w:cs="Times New Roman"/>
          <w:color w:val="000000"/>
          <w:sz w:val="18"/>
          <w:szCs w:val="18"/>
          <w:lang w:eastAsia="it-IT"/>
        </w:rPr>
        <w:t xml:space="preserve">. </w:t>
      </w:r>
      <w:proofErr w:type="gramStart"/>
      <w:r w:rsidRPr="00685243">
        <w:rPr>
          <w:rFonts w:ascii="Verdana" w:eastAsia="Times New Roman" w:hAnsi="Verdana" w:cs="Times New Roman"/>
          <w:color w:val="000000"/>
          <w:sz w:val="18"/>
          <w:szCs w:val="18"/>
          <w:lang w:eastAsia="it-IT"/>
        </w:rPr>
        <w:t>E’</w:t>
      </w:r>
      <w:proofErr w:type="gramEnd"/>
      <w:r w:rsidRPr="00685243">
        <w:rPr>
          <w:rFonts w:ascii="Verdana" w:eastAsia="Times New Roman" w:hAnsi="Verdana" w:cs="Times New Roman"/>
          <w:color w:val="000000"/>
          <w:sz w:val="18"/>
          <w:szCs w:val="18"/>
          <w:lang w:eastAsia="it-IT"/>
        </w:rPr>
        <w:t xml:space="preserve"> curatore della Sezione “Audiovisiva” alla XVI Triennale di Milano.</w:t>
      </w:r>
    </w:p>
    <w:p w14:paraId="57537E00"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1980</w:t>
      </w:r>
      <w:r w:rsidRPr="00685243">
        <w:rPr>
          <w:rFonts w:ascii="Verdana" w:eastAsia="Times New Roman" w:hAnsi="Verdana" w:cs="Times New Roman"/>
          <w:color w:val="000000"/>
          <w:sz w:val="18"/>
          <w:szCs w:val="18"/>
          <w:lang w:eastAsia="it-IT"/>
        </w:rPr>
        <w:t> progetta e realizza elementi di arredo urbano per il Comune di Giulianova “</w:t>
      </w:r>
      <w:hyperlink r:id="rId27" w:history="1">
        <w:r w:rsidRPr="00685243">
          <w:rPr>
            <w:rFonts w:ascii="Verdana" w:eastAsia="Times New Roman" w:hAnsi="Verdana" w:cs="Times New Roman"/>
            <w:color w:val="A52B2B"/>
            <w:sz w:val="18"/>
            <w:szCs w:val="18"/>
            <w:u w:val="single"/>
            <w:bdr w:val="none" w:sz="0" w:space="0" w:color="auto" w:frame="1"/>
            <w:lang w:eastAsia="it-IT"/>
          </w:rPr>
          <w:t>Luminarie</w:t>
        </w:r>
      </w:hyperlink>
      <w:r w:rsidRPr="00685243">
        <w:rPr>
          <w:rFonts w:ascii="Verdana" w:eastAsia="Times New Roman" w:hAnsi="Verdana" w:cs="Times New Roman"/>
          <w:color w:val="000000"/>
          <w:sz w:val="18"/>
          <w:szCs w:val="18"/>
          <w:lang w:eastAsia="it-IT"/>
        </w:rPr>
        <w:t xml:space="preserve">“. </w:t>
      </w:r>
      <w:proofErr w:type="gramStart"/>
      <w:r w:rsidRPr="00685243">
        <w:rPr>
          <w:rFonts w:ascii="Verdana" w:eastAsia="Times New Roman" w:hAnsi="Verdana" w:cs="Times New Roman"/>
          <w:color w:val="000000"/>
          <w:sz w:val="18"/>
          <w:szCs w:val="18"/>
          <w:lang w:eastAsia="it-IT"/>
        </w:rPr>
        <w:t>E’</w:t>
      </w:r>
      <w:proofErr w:type="gramEnd"/>
      <w:r w:rsidRPr="00685243">
        <w:rPr>
          <w:rFonts w:ascii="Verdana" w:eastAsia="Times New Roman" w:hAnsi="Verdana" w:cs="Times New Roman"/>
          <w:color w:val="000000"/>
          <w:sz w:val="18"/>
          <w:szCs w:val="18"/>
          <w:lang w:eastAsia="it-IT"/>
        </w:rPr>
        <w:t xml:space="preserve"> redattore responsabile del settore arredamento e design della rivista Domus. Cura (con Gianfranco </w:t>
      </w:r>
      <w:proofErr w:type="spellStart"/>
      <w:r w:rsidRPr="00685243">
        <w:rPr>
          <w:rFonts w:ascii="Verdana" w:eastAsia="Times New Roman" w:hAnsi="Verdana" w:cs="Times New Roman"/>
          <w:color w:val="000000"/>
          <w:sz w:val="18"/>
          <w:szCs w:val="18"/>
          <w:lang w:eastAsia="it-IT"/>
        </w:rPr>
        <w:t>Bettetini</w:t>
      </w:r>
      <w:proofErr w:type="spellEnd"/>
      <w:r w:rsidRPr="00685243">
        <w:rPr>
          <w:rFonts w:ascii="Verdana" w:eastAsia="Times New Roman" w:hAnsi="Verdana" w:cs="Times New Roman"/>
          <w:color w:val="000000"/>
          <w:sz w:val="18"/>
          <w:szCs w:val="18"/>
          <w:lang w:eastAsia="it-IT"/>
        </w:rPr>
        <w:t xml:space="preserve"> e Gillo </w:t>
      </w:r>
      <w:proofErr w:type="spellStart"/>
      <w:r w:rsidRPr="00685243">
        <w:rPr>
          <w:rFonts w:ascii="Verdana" w:eastAsia="Times New Roman" w:hAnsi="Verdana" w:cs="Times New Roman"/>
          <w:color w:val="000000"/>
          <w:sz w:val="18"/>
          <w:szCs w:val="18"/>
          <w:lang w:eastAsia="it-IT"/>
        </w:rPr>
        <w:t>Dorfles</w:t>
      </w:r>
      <w:proofErr w:type="spellEnd"/>
      <w:r w:rsidRPr="00685243">
        <w:rPr>
          <w:rFonts w:ascii="Verdana" w:eastAsia="Times New Roman" w:hAnsi="Verdana" w:cs="Times New Roman"/>
          <w:color w:val="000000"/>
          <w:sz w:val="18"/>
          <w:szCs w:val="18"/>
          <w:lang w:eastAsia="it-IT"/>
        </w:rPr>
        <w:t>) la mostra “Cronografie” alla Biennale di Venezia.</w:t>
      </w:r>
    </w:p>
    <w:p w14:paraId="3915A47C"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1981</w:t>
      </w:r>
      <w:r w:rsidRPr="00685243">
        <w:rPr>
          <w:rFonts w:ascii="Verdana" w:eastAsia="Times New Roman" w:hAnsi="Verdana" w:cs="Times New Roman"/>
          <w:color w:val="000000"/>
          <w:sz w:val="18"/>
          <w:szCs w:val="18"/>
          <w:lang w:eastAsia="it-IT"/>
        </w:rPr>
        <w:t> è curatore e allestitore della mostra “Lo spazio scenografico nella televisione italiana” alla XVI Triennale di Milano.</w:t>
      </w:r>
    </w:p>
    <w:p w14:paraId="0E5404C3"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lastRenderedPageBreak/>
        <w:t>Nel </w:t>
      </w:r>
      <w:r w:rsidRPr="00685243">
        <w:rPr>
          <w:rFonts w:ascii="inherit" w:eastAsia="Times New Roman" w:hAnsi="inherit" w:cs="Times New Roman"/>
          <w:b/>
          <w:bCs/>
          <w:color w:val="000000"/>
          <w:sz w:val="18"/>
          <w:szCs w:val="18"/>
          <w:bdr w:val="none" w:sz="0" w:space="0" w:color="auto" w:frame="1"/>
          <w:lang w:eastAsia="it-IT"/>
        </w:rPr>
        <w:t>1982</w:t>
      </w:r>
      <w:r w:rsidRPr="00685243">
        <w:rPr>
          <w:rFonts w:ascii="Verdana" w:eastAsia="Times New Roman" w:hAnsi="Verdana" w:cs="Times New Roman"/>
          <w:color w:val="000000"/>
          <w:sz w:val="18"/>
          <w:szCs w:val="18"/>
          <w:lang w:eastAsia="it-IT"/>
        </w:rPr>
        <w:t xml:space="preserve"> progetta e realizza il Monumento alla Memoria per la città di Prato. Progetta su incarico della 1DZ elementi di arredo urbano per il quartiere Spring </w:t>
      </w:r>
      <w:proofErr w:type="spellStart"/>
      <w:r w:rsidRPr="00685243">
        <w:rPr>
          <w:rFonts w:ascii="Verdana" w:eastAsia="Times New Roman" w:hAnsi="Verdana" w:cs="Times New Roman"/>
          <w:color w:val="000000"/>
          <w:sz w:val="18"/>
          <w:szCs w:val="18"/>
          <w:lang w:eastAsia="it-IT"/>
        </w:rPr>
        <w:t>Siedlung</w:t>
      </w:r>
      <w:proofErr w:type="spellEnd"/>
      <w:r w:rsidRPr="00685243">
        <w:rPr>
          <w:rFonts w:ascii="Verdana" w:eastAsia="Times New Roman" w:hAnsi="Verdana" w:cs="Times New Roman"/>
          <w:color w:val="000000"/>
          <w:sz w:val="18"/>
          <w:szCs w:val="18"/>
          <w:lang w:eastAsia="it-IT"/>
        </w:rPr>
        <w:t xml:space="preserve"> a Berlino.</w:t>
      </w:r>
    </w:p>
    <w:p w14:paraId="48476CE7"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1983</w:t>
      </w:r>
      <w:r w:rsidRPr="00685243">
        <w:rPr>
          <w:rFonts w:ascii="Verdana" w:eastAsia="Times New Roman" w:hAnsi="Verdana" w:cs="Times New Roman"/>
          <w:color w:val="000000"/>
          <w:sz w:val="18"/>
          <w:szCs w:val="18"/>
          <w:lang w:eastAsia="it-IT"/>
        </w:rPr>
        <w:t xml:space="preserve"> è curatore (con Q. </w:t>
      </w:r>
      <w:proofErr w:type="spellStart"/>
      <w:r w:rsidRPr="00685243">
        <w:rPr>
          <w:rFonts w:ascii="Verdana" w:eastAsia="Times New Roman" w:hAnsi="Verdana" w:cs="Times New Roman"/>
          <w:color w:val="000000"/>
          <w:sz w:val="18"/>
          <w:szCs w:val="18"/>
          <w:lang w:eastAsia="it-IT"/>
        </w:rPr>
        <w:t>Bettetini</w:t>
      </w:r>
      <w:proofErr w:type="spellEnd"/>
      <w:r w:rsidRPr="00685243">
        <w:rPr>
          <w:rFonts w:ascii="Verdana" w:eastAsia="Times New Roman" w:hAnsi="Verdana" w:cs="Times New Roman"/>
          <w:color w:val="000000"/>
          <w:sz w:val="18"/>
          <w:szCs w:val="18"/>
          <w:lang w:eastAsia="it-IT"/>
        </w:rPr>
        <w:t xml:space="preserve"> e A. Grasso) della mostra </w:t>
      </w:r>
      <w:r w:rsidRPr="00685243">
        <w:rPr>
          <w:rFonts w:ascii="inherit" w:eastAsia="Times New Roman" w:hAnsi="inherit" w:cs="Times New Roman"/>
          <w:i/>
          <w:iCs/>
          <w:color w:val="000000"/>
          <w:sz w:val="18"/>
          <w:szCs w:val="18"/>
          <w:bdr w:val="none" w:sz="0" w:space="0" w:color="auto" w:frame="1"/>
          <w:lang w:eastAsia="it-IT"/>
        </w:rPr>
        <w:t>La casa telematica</w:t>
      </w:r>
      <w:r w:rsidRPr="00685243">
        <w:rPr>
          <w:rFonts w:ascii="Verdana" w:eastAsia="Times New Roman" w:hAnsi="Verdana" w:cs="Times New Roman"/>
          <w:color w:val="000000"/>
          <w:sz w:val="18"/>
          <w:szCs w:val="18"/>
          <w:lang w:eastAsia="it-IT"/>
        </w:rPr>
        <w:t> alla Fiera di Milano.</w:t>
      </w:r>
    </w:p>
    <w:p w14:paraId="7729BF5E"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Dal </w:t>
      </w:r>
      <w:r w:rsidRPr="00685243">
        <w:rPr>
          <w:rFonts w:ascii="inherit" w:eastAsia="Times New Roman" w:hAnsi="inherit" w:cs="Times New Roman"/>
          <w:b/>
          <w:bCs/>
          <w:color w:val="000000"/>
          <w:sz w:val="18"/>
          <w:szCs w:val="18"/>
          <w:bdr w:val="none" w:sz="0" w:space="0" w:color="auto" w:frame="1"/>
          <w:lang w:eastAsia="it-IT"/>
        </w:rPr>
        <w:t>1985</w:t>
      </w:r>
      <w:r w:rsidRPr="00685243">
        <w:rPr>
          <w:rFonts w:ascii="Verdana" w:eastAsia="Times New Roman" w:hAnsi="Verdana" w:cs="Times New Roman"/>
          <w:color w:val="000000"/>
          <w:sz w:val="18"/>
          <w:szCs w:val="18"/>
          <w:lang w:eastAsia="it-IT"/>
        </w:rPr>
        <w:t> al </w:t>
      </w:r>
      <w:r w:rsidRPr="00685243">
        <w:rPr>
          <w:rFonts w:ascii="inherit" w:eastAsia="Times New Roman" w:hAnsi="inherit" w:cs="Times New Roman"/>
          <w:b/>
          <w:bCs/>
          <w:color w:val="000000"/>
          <w:sz w:val="18"/>
          <w:szCs w:val="18"/>
          <w:bdr w:val="none" w:sz="0" w:space="0" w:color="auto" w:frame="1"/>
          <w:lang w:eastAsia="it-IT"/>
        </w:rPr>
        <w:t>1999</w:t>
      </w:r>
      <w:r w:rsidRPr="00685243">
        <w:rPr>
          <w:rFonts w:ascii="Verdana" w:eastAsia="Times New Roman" w:hAnsi="Verdana" w:cs="Times New Roman"/>
          <w:color w:val="000000"/>
          <w:sz w:val="18"/>
          <w:szCs w:val="18"/>
          <w:lang w:eastAsia="it-IT"/>
        </w:rPr>
        <w:t xml:space="preserve"> coordina mostre, premi, seminari e nuove collezioni di oggetti intorno all’artigianato artistico coinvolgendo diverse aree territoriali (alabastro di Volterra, pietra </w:t>
      </w:r>
      <w:proofErr w:type="spellStart"/>
      <w:r w:rsidRPr="00685243">
        <w:rPr>
          <w:rFonts w:ascii="Verdana" w:eastAsia="Times New Roman" w:hAnsi="Verdana" w:cs="Times New Roman"/>
          <w:color w:val="000000"/>
          <w:sz w:val="18"/>
          <w:szCs w:val="18"/>
          <w:lang w:eastAsia="it-IT"/>
        </w:rPr>
        <w:t>apricena</w:t>
      </w:r>
      <w:proofErr w:type="spellEnd"/>
      <w:r w:rsidRPr="00685243">
        <w:rPr>
          <w:rFonts w:ascii="Verdana" w:eastAsia="Times New Roman" w:hAnsi="Verdana" w:cs="Times New Roman"/>
          <w:color w:val="000000"/>
          <w:sz w:val="18"/>
          <w:szCs w:val="18"/>
          <w:lang w:eastAsia="it-IT"/>
        </w:rPr>
        <w:t>, pietra leccese, pietra lavica, pietra lavagna, mobile di Todi, mobile di Cantù, mobile di Pesaro, mobile di Bovolone, mobile di Saluzzo, ceramica Faenza, ceramica Deruta, ceramica Grottaglie, ceramica Vietri sul Mare, vetro Murano, vetro di Colle Val d’Elsa, mosaico di Ravenna, mosaico di Spilimbergo, mosaico di Monreale, ecc.).</w:t>
      </w:r>
    </w:p>
    <w:p w14:paraId="179F771B"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1985</w:t>
      </w:r>
      <w:r w:rsidRPr="00685243">
        <w:rPr>
          <w:rFonts w:ascii="Verdana" w:eastAsia="Times New Roman" w:hAnsi="Verdana" w:cs="Times New Roman"/>
          <w:color w:val="000000"/>
          <w:sz w:val="18"/>
          <w:szCs w:val="18"/>
          <w:lang w:eastAsia="it-IT"/>
        </w:rPr>
        <w:t xml:space="preserve"> è incaricato (con V. </w:t>
      </w:r>
      <w:proofErr w:type="spellStart"/>
      <w:r w:rsidRPr="00685243">
        <w:rPr>
          <w:rFonts w:ascii="Verdana" w:eastAsia="Times New Roman" w:hAnsi="Verdana" w:cs="Times New Roman"/>
          <w:color w:val="000000"/>
          <w:sz w:val="18"/>
          <w:szCs w:val="18"/>
          <w:lang w:eastAsia="it-IT"/>
        </w:rPr>
        <w:t>Magistretti</w:t>
      </w:r>
      <w:proofErr w:type="spellEnd"/>
      <w:r w:rsidRPr="00685243">
        <w:rPr>
          <w:rFonts w:ascii="Verdana" w:eastAsia="Times New Roman" w:hAnsi="Verdana" w:cs="Times New Roman"/>
          <w:color w:val="000000"/>
          <w:sz w:val="18"/>
          <w:szCs w:val="18"/>
          <w:lang w:eastAsia="it-IT"/>
        </w:rPr>
        <w:t>) della progettazione e ristrutturazione dell’Orto Botanico di Milano. Inizia ad organizzare una serie di mostre seminari sulla “</w:t>
      </w:r>
      <w:hyperlink r:id="rId28" w:history="1">
        <w:r w:rsidRPr="00685243">
          <w:rPr>
            <w:rFonts w:ascii="Verdana" w:eastAsia="Times New Roman" w:hAnsi="Verdana" w:cs="Times New Roman"/>
            <w:color w:val="A52B2B"/>
            <w:sz w:val="18"/>
            <w:szCs w:val="18"/>
            <w:u w:val="single"/>
            <w:bdr w:val="none" w:sz="0" w:space="0" w:color="auto" w:frame="1"/>
            <w:lang w:eastAsia="it-IT"/>
          </w:rPr>
          <w:t>Cultura balneare</w:t>
        </w:r>
      </w:hyperlink>
      <w:r w:rsidRPr="00685243">
        <w:rPr>
          <w:rFonts w:ascii="Verdana" w:eastAsia="Times New Roman" w:hAnsi="Verdana" w:cs="Times New Roman"/>
          <w:color w:val="000000"/>
          <w:sz w:val="18"/>
          <w:szCs w:val="18"/>
          <w:lang w:eastAsia="it-IT"/>
        </w:rPr>
        <w:t>” presso il Centro Culturale Polivalente di Cattolica.</w:t>
      </w:r>
      <w:r w:rsidRPr="00685243">
        <w:rPr>
          <w:rFonts w:ascii="Verdana" w:eastAsia="Times New Roman" w:hAnsi="Verdana" w:cs="Times New Roman"/>
          <w:color w:val="000000"/>
          <w:sz w:val="18"/>
          <w:szCs w:val="18"/>
          <w:lang w:eastAsia="it-IT"/>
        </w:rPr>
        <w:br/>
        <w:t xml:space="preserve">E’ invitato a partecipare con il proprio Corso di Progettazione Ambientale presso la Facoltà di Architettura di Palermo per un progetto di ampliamento dell’Orto Botanico di Palermo. Partecipa su incarico dell’Assessorato </w:t>
      </w:r>
      <w:proofErr w:type="spellStart"/>
      <w:r w:rsidRPr="00685243">
        <w:rPr>
          <w:rFonts w:ascii="Verdana" w:eastAsia="Times New Roman" w:hAnsi="Verdana" w:cs="Times New Roman"/>
          <w:color w:val="000000"/>
          <w:sz w:val="18"/>
          <w:szCs w:val="18"/>
          <w:lang w:eastAsia="it-IT"/>
        </w:rPr>
        <w:t>allaCultura</w:t>
      </w:r>
      <w:proofErr w:type="spellEnd"/>
      <w:r w:rsidRPr="00685243">
        <w:rPr>
          <w:rFonts w:ascii="Verdana" w:eastAsia="Times New Roman" w:hAnsi="Verdana" w:cs="Times New Roman"/>
          <w:color w:val="000000"/>
          <w:sz w:val="18"/>
          <w:szCs w:val="18"/>
          <w:lang w:eastAsia="it-IT"/>
        </w:rPr>
        <w:t xml:space="preserve"> di Roma al “Progetto per Roma – Laboratorio I” con un progetto per il Parco Urbano dell’area archeologica di </w:t>
      </w:r>
      <w:proofErr w:type="spellStart"/>
      <w:r w:rsidRPr="00685243">
        <w:rPr>
          <w:rFonts w:ascii="Verdana" w:eastAsia="Times New Roman" w:hAnsi="Verdana" w:cs="Times New Roman"/>
          <w:color w:val="000000"/>
          <w:sz w:val="18"/>
          <w:szCs w:val="18"/>
          <w:lang w:eastAsia="it-IT"/>
        </w:rPr>
        <w:t>Velabro</w:t>
      </w:r>
      <w:proofErr w:type="spellEnd"/>
      <w:r w:rsidRPr="00685243">
        <w:rPr>
          <w:rFonts w:ascii="Verdana" w:eastAsia="Times New Roman" w:hAnsi="Verdana" w:cs="Times New Roman"/>
          <w:color w:val="000000"/>
          <w:sz w:val="18"/>
          <w:szCs w:val="18"/>
          <w:lang w:eastAsia="it-IT"/>
        </w:rPr>
        <w:t xml:space="preserve">, Circo Massimo, Terme di Caracalla. </w:t>
      </w:r>
      <w:proofErr w:type="gramStart"/>
      <w:r w:rsidRPr="00685243">
        <w:rPr>
          <w:rFonts w:ascii="Verdana" w:eastAsia="Times New Roman" w:hAnsi="Verdana" w:cs="Times New Roman"/>
          <w:color w:val="000000"/>
          <w:sz w:val="18"/>
          <w:szCs w:val="18"/>
          <w:lang w:eastAsia="it-IT"/>
        </w:rPr>
        <w:t>E’</w:t>
      </w:r>
      <w:proofErr w:type="gramEnd"/>
      <w:r w:rsidRPr="00685243">
        <w:rPr>
          <w:rFonts w:ascii="Verdana" w:eastAsia="Times New Roman" w:hAnsi="Verdana" w:cs="Times New Roman"/>
          <w:color w:val="000000"/>
          <w:sz w:val="18"/>
          <w:szCs w:val="18"/>
          <w:lang w:eastAsia="it-IT"/>
        </w:rPr>
        <w:t xml:space="preserve"> membro coordinatore della Ricerca per la Regione Lombardia: “L’arte di riqualificare le periferie”. Vince il concorso di I grado e quindi segnalato nel II grado per il Parco urbano ex manifattura Tabacchi”, Bologna. Organizza con una serie di artisti milanesi la mostra concettuale “L’intelligenza dell’effetto” in cui si cerca di coniugare il concettuale con lo spettacolare al Palazzo </w:t>
      </w:r>
      <w:proofErr w:type="spellStart"/>
      <w:r w:rsidRPr="00685243">
        <w:rPr>
          <w:rFonts w:ascii="Verdana" w:eastAsia="Times New Roman" w:hAnsi="Verdana" w:cs="Times New Roman"/>
          <w:color w:val="000000"/>
          <w:sz w:val="18"/>
          <w:szCs w:val="18"/>
          <w:lang w:eastAsia="it-IT"/>
        </w:rPr>
        <w:t>Dugnani</w:t>
      </w:r>
      <w:proofErr w:type="spellEnd"/>
      <w:r w:rsidRPr="00685243">
        <w:rPr>
          <w:rFonts w:ascii="Verdana" w:eastAsia="Times New Roman" w:hAnsi="Verdana" w:cs="Times New Roman"/>
          <w:color w:val="000000"/>
          <w:sz w:val="18"/>
          <w:szCs w:val="18"/>
          <w:lang w:eastAsia="it-IT"/>
        </w:rPr>
        <w:t xml:space="preserve"> del Comune di Milano.</w:t>
      </w:r>
    </w:p>
    <w:p w14:paraId="5BA90752"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Dal </w:t>
      </w:r>
      <w:r w:rsidRPr="00685243">
        <w:rPr>
          <w:rFonts w:ascii="inherit" w:eastAsia="Times New Roman" w:hAnsi="inherit" w:cs="Times New Roman"/>
          <w:b/>
          <w:bCs/>
          <w:color w:val="000000"/>
          <w:sz w:val="18"/>
          <w:szCs w:val="18"/>
          <w:bdr w:val="none" w:sz="0" w:space="0" w:color="auto" w:frame="1"/>
          <w:lang w:eastAsia="it-IT"/>
        </w:rPr>
        <w:t>1986</w:t>
      </w:r>
      <w:r w:rsidRPr="00685243">
        <w:rPr>
          <w:rFonts w:ascii="Verdana" w:eastAsia="Times New Roman" w:hAnsi="Verdana" w:cs="Times New Roman"/>
          <w:color w:val="000000"/>
          <w:sz w:val="18"/>
          <w:szCs w:val="18"/>
          <w:lang w:eastAsia="it-IT"/>
        </w:rPr>
        <w:t> al </w:t>
      </w:r>
      <w:r w:rsidRPr="00685243">
        <w:rPr>
          <w:rFonts w:ascii="inherit" w:eastAsia="Times New Roman" w:hAnsi="inherit" w:cs="Times New Roman"/>
          <w:b/>
          <w:bCs/>
          <w:color w:val="000000"/>
          <w:sz w:val="18"/>
          <w:szCs w:val="18"/>
          <w:bdr w:val="none" w:sz="0" w:space="0" w:color="auto" w:frame="1"/>
          <w:lang w:eastAsia="it-IT"/>
        </w:rPr>
        <w:t>1997</w:t>
      </w:r>
      <w:r w:rsidRPr="00685243">
        <w:rPr>
          <w:rFonts w:ascii="Verdana" w:eastAsia="Times New Roman" w:hAnsi="Verdana" w:cs="Times New Roman"/>
          <w:color w:val="000000"/>
          <w:sz w:val="18"/>
          <w:szCs w:val="18"/>
          <w:lang w:eastAsia="it-IT"/>
        </w:rPr>
        <w:t> è coordinatore delle mostre di ricerca e sperimentazione all’interno della manifestazione Abitare il Tempo (Fiera di Verona).</w:t>
      </w:r>
    </w:p>
    <w:p w14:paraId="7E8ABDAF"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1986</w:t>
      </w:r>
      <w:r w:rsidRPr="00685243">
        <w:rPr>
          <w:rFonts w:ascii="Verdana" w:eastAsia="Times New Roman" w:hAnsi="Verdana" w:cs="Times New Roman"/>
          <w:color w:val="000000"/>
          <w:sz w:val="18"/>
          <w:szCs w:val="18"/>
          <w:lang w:eastAsia="it-IT"/>
        </w:rPr>
        <w:t> vince il concorso di I grado per la sistemazione delle aree del tessuto edilizio presso la Basilica di S. Lorenzo a Milano. Organizza una serie di mostre e convegni intorno all’area dell’oggetto “fatto ad arte”, riproponendo all’attenzione del mondo del design e dell’arte un rinnovato processo di avvicinamento tra cultura del progetto e le risorse del territorio (vedi le mostre ad “</w:t>
      </w:r>
      <w:hyperlink r:id="rId29" w:history="1">
        <w:r w:rsidRPr="00685243">
          <w:rPr>
            <w:rFonts w:ascii="Verdana" w:eastAsia="Times New Roman" w:hAnsi="Verdana" w:cs="Times New Roman"/>
            <w:color w:val="A52B2B"/>
            <w:sz w:val="18"/>
            <w:szCs w:val="18"/>
            <w:u w:val="single"/>
            <w:bdr w:val="none" w:sz="0" w:space="0" w:color="auto" w:frame="1"/>
            <w:lang w:eastAsia="it-IT"/>
          </w:rPr>
          <w:t>Abitare il Tempo</w:t>
        </w:r>
      </w:hyperlink>
      <w:r w:rsidRPr="00685243">
        <w:rPr>
          <w:rFonts w:ascii="Verdana" w:eastAsia="Times New Roman" w:hAnsi="Verdana" w:cs="Times New Roman"/>
          <w:color w:val="000000"/>
          <w:sz w:val="18"/>
          <w:szCs w:val="18"/>
          <w:lang w:eastAsia="it-IT"/>
        </w:rPr>
        <w:t>” di Verona dal 1986 a1 1999, le mostre “</w:t>
      </w:r>
      <w:hyperlink r:id="rId30" w:history="1">
        <w:r w:rsidRPr="00685243">
          <w:rPr>
            <w:rFonts w:ascii="Verdana" w:eastAsia="Times New Roman" w:hAnsi="Verdana" w:cs="Times New Roman"/>
            <w:color w:val="A52B2B"/>
            <w:sz w:val="18"/>
            <w:szCs w:val="18"/>
            <w:u w:val="single"/>
            <w:bdr w:val="none" w:sz="0" w:space="0" w:color="auto" w:frame="1"/>
            <w:lang w:eastAsia="it-IT"/>
          </w:rPr>
          <w:t>Abitare con Arte</w:t>
        </w:r>
      </w:hyperlink>
      <w:r w:rsidRPr="00685243">
        <w:rPr>
          <w:rFonts w:ascii="Verdana" w:eastAsia="Times New Roman" w:hAnsi="Verdana" w:cs="Times New Roman"/>
          <w:color w:val="000000"/>
          <w:sz w:val="18"/>
          <w:szCs w:val="18"/>
          <w:lang w:eastAsia="it-IT"/>
        </w:rPr>
        <w:t>” dal 1986 al 1991 a Milano, Parigi, Londra, Düsseldorf, Chicago).</w:t>
      </w:r>
    </w:p>
    <w:p w14:paraId="2B9BEE2B"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1987</w:t>
      </w:r>
      <w:r w:rsidRPr="00685243">
        <w:rPr>
          <w:rFonts w:ascii="Verdana" w:eastAsia="Times New Roman" w:hAnsi="Verdana" w:cs="Times New Roman"/>
          <w:color w:val="000000"/>
          <w:sz w:val="18"/>
          <w:szCs w:val="18"/>
          <w:lang w:eastAsia="it-IT"/>
        </w:rPr>
        <w:t> è incaricato dalla Regione Lombardia per la progettazione di un “Piano Paesistico zona nord-ovest” (San Siro) a Milano. Progetta la </w:t>
      </w:r>
      <w:r w:rsidRPr="00685243">
        <w:rPr>
          <w:rFonts w:ascii="inherit" w:eastAsia="Times New Roman" w:hAnsi="inherit" w:cs="Times New Roman"/>
          <w:i/>
          <w:iCs/>
          <w:color w:val="000000"/>
          <w:sz w:val="18"/>
          <w:szCs w:val="18"/>
          <w:bdr w:val="none" w:sz="0" w:space="0" w:color="auto" w:frame="1"/>
          <w:lang w:eastAsia="it-IT"/>
        </w:rPr>
        <w:t>Casa Aperta</w:t>
      </w:r>
      <w:r w:rsidRPr="00685243">
        <w:rPr>
          <w:rFonts w:ascii="Verdana" w:eastAsia="Times New Roman" w:hAnsi="Verdana" w:cs="Times New Roman"/>
          <w:color w:val="000000"/>
          <w:sz w:val="18"/>
          <w:szCs w:val="18"/>
          <w:lang w:eastAsia="it-IT"/>
        </w:rPr>
        <w:t xml:space="preserve"> al </w:t>
      </w:r>
      <w:proofErr w:type="spellStart"/>
      <w:r w:rsidRPr="00685243">
        <w:rPr>
          <w:rFonts w:ascii="Verdana" w:eastAsia="Times New Roman" w:hAnsi="Verdana" w:cs="Times New Roman"/>
          <w:color w:val="000000"/>
          <w:sz w:val="18"/>
          <w:szCs w:val="18"/>
          <w:lang w:eastAsia="it-IT"/>
        </w:rPr>
        <w:t>Cersaie</w:t>
      </w:r>
      <w:proofErr w:type="spellEnd"/>
      <w:r w:rsidRPr="00685243">
        <w:rPr>
          <w:rFonts w:ascii="Verdana" w:eastAsia="Times New Roman" w:hAnsi="Verdana" w:cs="Times New Roman"/>
          <w:color w:val="000000"/>
          <w:sz w:val="18"/>
          <w:szCs w:val="18"/>
          <w:lang w:eastAsia="it-IT"/>
        </w:rPr>
        <w:t xml:space="preserve"> di Bologna.</w:t>
      </w:r>
    </w:p>
    <w:p w14:paraId="180CAA63"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1988</w:t>
      </w:r>
      <w:r w:rsidRPr="00685243">
        <w:rPr>
          <w:rFonts w:ascii="Verdana" w:eastAsia="Times New Roman" w:hAnsi="Verdana" w:cs="Times New Roman"/>
          <w:color w:val="000000"/>
          <w:sz w:val="18"/>
          <w:szCs w:val="18"/>
          <w:lang w:eastAsia="it-IT"/>
        </w:rPr>
        <w:t xml:space="preserve"> pubblica il primo libro sull’attività di </w:t>
      </w:r>
      <w:proofErr w:type="spellStart"/>
      <w:r w:rsidRPr="00685243">
        <w:rPr>
          <w:rFonts w:ascii="Verdana" w:eastAsia="Times New Roman" w:hAnsi="Verdana" w:cs="Times New Roman"/>
          <w:color w:val="000000"/>
          <w:sz w:val="18"/>
          <w:szCs w:val="18"/>
          <w:lang w:eastAsia="it-IT"/>
        </w:rPr>
        <w:t>Gio</w:t>
      </w:r>
      <w:proofErr w:type="spellEnd"/>
      <w:r w:rsidRPr="00685243">
        <w:rPr>
          <w:rFonts w:ascii="Verdana" w:eastAsia="Times New Roman" w:hAnsi="Verdana" w:cs="Times New Roman"/>
          <w:color w:val="000000"/>
          <w:sz w:val="18"/>
          <w:szCs w:val="18"/>
          <w:lang w:eastAsia="it-IT"/>
        </w:rPr>
        <w:t xml:space="preserve"> Ponti, prima edizioni </w:t>
      </w:r>
      <w:proofErr w:type="spellStart"/>
      <w:r w:rsidRPr="00685243">
        <w:rPr>
          <w:rFonts w:ascii="Verdana" w:eastAsia="Times New Roman" w:hAnsi="Verdana" w:cs="Times New Roman"/>
          <w:color w:val="000000"/>
          <w:sz w:val="18"/>
          <w:szCs w:val="18"/>
          <w:lang w:eastAsia="it-IT"/>
        </w:rPr>
        <w:t>Coliseum</w:t>
      </w:r>
      <w:proofErr w:type="spellEnd"/>
      <w:r w:rsidRPr="00685243">
        <w:rPr>
          <w:rFonts w:ascii="Verdana" w:eastAsia="Times New Roman" w:hAnsi="Verdana" w:cs="Times New Roman"/>
          <w:color w:val="000000"/>
          <w:sz w:val="18"/>
          <w:szCs w:val="18"/>
          <w:lang w:eastAsia="it-IT"/>
        </w:rPr>
        <w:t>, in seguito edizioni Rizzoli.</w:t>
      </w:r>
    </w:p>
    <w:p w14:paraId="38F1455F"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1989</w:t>
      </w:r>
      <w:r w:rsidRPr="00685243">
        <w:rPr>
          <w:rFonts w:ascii="Verdana" w:eastAsia="Times New Roman" w:hAnsi="Verdana" w:cs="Times New Roman"/>
          <w:color w:val="000000"/>
          <w:sz w:val="18"/>
          <w:szCs w:val="18"/>
          <w:lang w:eastAsia="it-IT"/>
        </w:rPr>
        <w:t> gli viene conferito il premio “Utopia” da Eugenio Battisti durante il III Congresso Internazionale sulle Utopie al Teatro Argentina di Roma. Nel 1990 progetta e realizza </w:t>
      </w:r>
      <w:r w:rsidRPr="00685243">
        <w:rPr>
          <w:rFonts w:ascii="inherit" w:eastAsia="Times New Roman" w:hAnsi="inherit" w:cs="Times New Roman"/>
          <w:i/>
          <w:iCs/>
          <w:color w:val="000000"/>
          <w:sz w:val="18"/>
          <w:szCs w:val="18"/>
          <w:bdr w:val="none" w:sz="0" w:space="0" w:color="auto" w:frame="1"/>
          <w:lang w:eastAsia="it-IT"/>
        </w:rPr>
        <w:t>Il giardino all’italiana</w:t>
      </w:r>
      <w:r w:rsidRPr="00685243">
        <w:rPr>
          <w:rFonts w:ascii="Verdana" w:eastAsia="Times New Roman" w:hAnsi="Verdana" w:cs="Times New Roman"/>
          <w:color w:val="000000"/>
          <w:sz w:val="18"/>
          <w:szCs w:val="18"/>
          <w:lang w:eastAsia="it-IT"/>
        </w:rPr>
        <w:t xml:space="preserve">, </w:t>
      </w:r>
      <w:proofErr w:type="spellStart"/>
      <w:r w:rsidRPr="00685243">
        <w:rPr>
          <w:rFonts w:ascii="Verdana" w:eastAsia="Times New Roman" w:hAnsi="Verdana" w:cs="Times New Roman"/>
          <w:color w:val="000000"/>
          <w:sz w:val="18"/>
          <w:szCs w:val="18"/>
          <w:lang w:eastAsia="it-IT"/>
        </w:rPr>
        <w:t>Cersaie</w:t>
      </w:r>
      <w:proofErr w:type="spellEnd"/>
      <w:r w:rsidRPr="00685243">
        <w:rPr>
          <w:rFonts w:ascii="Verdana" w:eastAsia="Times New Roman" w:hAnsi="Verdana" w:cs="Times New Roman"/>
          <w:color w:val="000000"/>
          <w:sz w:val="18"/>
          <w:szCs w:val="18"/>
          <w:lang w:eastAsia="it-IT"/>
        </w:rPr>
        <w:t xml:space="preserve"> di Bologna. Realizza </w:t>
      </w:r>
      <w:r w:rsidRPr="00685243">
        <w:rPr>
          <w:rFonts w:ascii="inherit" w:eastAsia="Times New Roman" w:hAnsi="inherit" w:cs="Times New Roman"/>
          <w:i/>
          <w:iCs/>
          <w:color w:val="000000"/>
          <w:sz w:val="18"/>
          <w:szCs w:val="18"/>
          <w:bdr w:val="none" w:sz="0" w:space="0" w:color="auto" w:frame="1"/>
          <w:lang w:eastAsia="it-IT"/>
        </w:rPr>
        <w:t xml:space="preserve">Monumenti alla </w:t>
      </w:r>
      <w:proofErr w:type="spellStart"/>
      <w:r w:rsidRPr="00685243">
        <w:rPr>
          <w:rFonts w:ascii="inherit" w:eastAsia="Times New Roman" w:hAnsi="inherit" w:cs="Times New Roman"/>
          <w:i/>
          <w:iCs/>
          <w:color w:val="000000"/>
          <w:sz w:val="18"/>
          <w:szCs w:val="18"/>
          <w:bdr w:val="none" w:sz="0" w:space="0" w:color="auto" w:frame="1"/>
          <w:lang w:eastAsia="it-IT"/>
        </w:rPr>
        <w:t>balnearità</w:t>
      </w:r>
      <w:proofErr w:type="spellEnd"/>
      <w:r w:rsidRPr="00685243">
        <w:rPr>
          <w:rFonts w:ascii="Verdana" w:eastAsia="Times New Roman" w:hAnsi="Verdana" w:cs="Times New Roman"/>
          <w:color w:val="000000"/>
          <w:sz w:val="18"/>
          <w:szCs w:val="18"/>
          <w:lang w:eastAsia="it-IT"/>
        </w:rPr>
        <w:t> presso il Comune di Cattolica, primi esempi di opere di arredo urbano.</w:t>
      </w:r>
    </w:p>
    <w:p w14:paraId="1AFF2A33"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1991</w:t>
      </w:r>
      <w:r w:rsidRPr="00685243">
        <w:rPr>
          <w:rFonts w:ascii="Verdana" w:eastAsia="Times New Roman" w:hAnsi="Verdana" w:cs="Times New Roman"/>
          <w:color w:val="000000"/>
          <w:sz w:val="18"/>
          <w:szCs w:val="18"/>
          <w:lang w:eastAsia="it-IT"/>
        </w:rPr>
        <w:t xml:space="preserve"> organizza una mostra personale (con un ambiente dedicato all’Unità nel Mediterraneo) presso il </w:t>
      </w:r>
      <w:proofErr w:type="spellStart"/>
      <w:r w:rsidRPr="00685243">
        <w:rPr>
          <w:rFonts w:ascii="Verdana" w:eastAsia="Times New Roman" w:hAnsi="Verdana" w:cs="Times New Roman"/>
          <w:color w:val="000000"/>
          <w:sz w:val="18"/>
          <w:szCs w:val="18"/>
          <w:lang w:eastAsia="it-IT"/>
        </w:rPr>
        <w:t>Museè</w:t>
      </w:r>
      <w:proofErr w:type="spellEnd"/>
      <w:r w:rsidRPr="00685243">
        <w:rPr>
          <w:rFonts w:ascii="Verdana" w:eastAsia="Times New Roman" w:hAnsi="Verdana" w:cs="Times New Roman"/>
          <w:color w:val="000000"/>
          <w:sz w:val="18"/>
          <w:szCs w:val="18"/>
          <w:lang w:eastAsia="it-IT"/>
        </w:rPr>
        <w:t xml:space="preserve"> d’Art </w:t>
      </w:r>
      <w:proofErr w:type="spellStart"/>
      <w:r w:rsidRPr="00685243">
        <w:rPr>
          <w:rFonts w:ascii="Verdana" w:eastAsia="Times New Roman" w:hAnsi="Verdana" w:cs="Times New Roman"/>
          <w:color w:val="000000"/>
          <w:sz w:val="18"/>
          <w:szCs w:val="18"/>
          <w:lang w:eastAsia="it-IT"/>
        </w:rPr>
        <w:t>Contemporain</w:t>
      </w:r>
      <w:proofErr w:type="spellEnd"/>
      <w:r w:rsidRPr="00685243">
        <w:rPr>
          <w:rFonts w:ascii="Verdana" w:eastAsia="Times New Roman" w:hAnsi="Verdana" w:cs="Times New Roman"/>
          <w:color w:val="000000"/>
          <w:sz w:val="18"/>
          <w:szCs w:val="18"/>
          <w:lang w:eastAsia="it-IT"/>
        </w:rPr>
        <w:t xml:space="preserve"> de Lion.</w:t>
      </w:r>
    </w:p>
    <w:p w14:paraId="4A02B474"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1992</w:t>
      </w:r>
      <w:r w:rsidRPr="00685243">
        <w:rPr>
          <w:rFonts w:ascii="Verdana" w:eastAsia="Times New Roman" w:hAnsi="Verdana" w:cs="Times New Roman"/>
          <w:color w:val="000000"/>
          <w:sz w:val="18"/>
          <w:szCs w:val="18"/>
          <w:lang w:eastAsia="it-IT"/>
        </w:rPr>
        <w:t xml:space="preserve"> è curatore del settore “La vita tra cose e natura, sezione naturale virtuale” alla Triennale di Milano. </w:t>
      </w:r>
      <w:proofErr w:type="gramStart"/>
      <w:r w:rsidRPr="00685243">
        <w:rPr>
          <w:rFonts w:ascii="Verdana" w:eastAsia="Times New Roman" w:hAnsi="Verdana" w:cs="Times New Roman"/>
          <w:color w:val="000000"/>
          <w:sz w:val="18"/>
          <w:szCs w:val="18"/>
          <w:lang w:eastAsia="it-IT"/>
        </w:rPr>
        <w:t>E’</w:t>
      </w:r>
      <w:proofErr w:type="gramEnd"/>
      <w:r w:rsidRPr="00685243">
        <w:rPr>
          <w:rFonts w:ascii="Verdana" w:eastAsia="Times New Roman" w:hAnsi="Verdana" w:cs="Times New Roman"/>
          <w:color w:val="000000"/>
          <w:sz w:val="18"/>
          <w:szCs w:val="18"/>
          <w:lang w:eastAsia="it-IT"/>
        </w:rPr>
        <w:t xml:space="preserve"> curatore della mostra dedicata alla scoperta e valorizzazione del souvenir e quindi del merchandising museale “Nuovi oggetti e progetti per una memoria balneare” presso il Comune di Cattolica all’Ex Colonia “Le navi”.</w:t>
      </w:r>
    </w:p>
    <w:p w14:paraId="64D19C62"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Dal </w:t>
      </w:r>
      <w:r w:rsidRPr="00685243">
        <w:rPr>
          <w:rFonts w:ascii="inherit" w:eastAsia="Times New Roman" w:hAnsi="inherit" w:cs="Times New Roman"/>
          <w:b/>
          <w:bCs/>
          <w:color w:val="000000"/>
          <w:sz w:val="18"/>
          <w:szCs w:val="18"/>
          <w:bdr w:val="none" w:sz="0" w:space="0" w:color="auto" w:frame="1"/>
          <w:lang w:eastAsia="it-IT"/>
        </w:rPr>
        <w:t>1993</w:t>
      </w:r>
      <w:r w:rsidRPr="00685243">
        <w:rPr>
          <w:rFonts w:ascii="Verdana" w:eastAsia="Times New Roman" w:hAnsi="Verdana" w:cs="Times New Roman"/>
          <w:color w:val="000000"/>
          <w:sz w:val="18"/>
          <w:szCs w:val="18"/>
          <w:lang w:eastAsia="it-IT"/>
        </w:rPr>
        <w:t xml:space="preserve"> al 1999 organizza una serie di mostre personali (Galleria Borgogna, Avida </w:t>
      </w:r>
      <w:proofErr w:type="spellStart"/>
      <w:r w:rsidRPr="00685243">
        <w:rPr>
          <w:rFonts w:ascii="Verdana" w:eastAsia="Times New Roman" w:hAnsi="Verdana" w:cs="Times New Roman"/>
          <w:color w:val="000000"/>
          <w:sz w:val="18"/>
          <w:szCs w:val="18"/>
          <w:lang w:eastAsia="it-IT"/>
        </w:rPr>
        <w:t>Dollars</w:t>
      </w:r>
      <w:proofErr w:type="spellEnd"/>
      <w:r w:rsidRPr="00685243">
        <w:rPr>
          <w:rFonts w:ascii="Verdana" w:eastAsia="Times New Roman" w:hAnsi="Verdana" w:cs="Times New Roman"/>
          <w:color w:val="000000"/>
          <w:sz w:val="18"/>
          <w:szCs w:val="18"/>
          <w:lang w:eastAsia="it-IT"/>
        </w:rPr>
        <w:t>) in cui vengono indagati, attraverso disegni, quadri e oggetti, i temi della </w:t>
      </w:r>
      <w:hyperlink r:id="rId31" w:history="1">
        <w:r w:rsidRPr="00685243">
          <w:rPr>
            <w:rFonts w:ascii="inherit" w:eastAsia="Times New Roman" w:hAnsi="inherit" w:cs="Times New Roman"/>
            <w:i/>
            <w:iCs/>
            <w:color w:val="A52B2B"/>
            <w:sz w:val="18"/>
            <w:szCs w:val="18"/>
            <w:u w:val="single"/>
            <w:bdr w:val="none" w:sz="0" w:space="0" w:color="auto" w:frame="1"/>
            <w:lang w:eastAsia="it-IT"/>
          </w:rPr>
          <w:t>Nuova territorialità</w:t>
        </w:r>
      </w:hyperlink>
      <w:r w:rsidRPr="00685243">
        <w:rPr>
          <w:rFonts w:ascii="Verdana" w:eastAsia="Times New Roman" w:hAnsi="Verdana" w:cs="Times New Roman"/>
          <w:color w:val="000000"/>
          <w:sz w:val="18"/>
          <w:szCs w:val="18"/>
          <w:lang w:eastAsia="it-IT"/>
        </w:rPr>
        <w:t>: </w:t>
      </w:r>
      <w:proofErr w:type="spellStart"/>
      <w:r w:rsidRPr="00685243">
        <w:rPr>
          <w:rFonts w:ascii="inherit" w:eastAsia="Times New Roman" w:hAnsi="inherit" w:cs="Times New Roman"/>
          <w:i/>
          <w:iCs/>
          <w:color w:val="000000"/>
          <w:sz w:val="18"/>
          <w:szCs w:val="18"/>
          <w:bdr w:val="none" w:sz="0" w:space="0" w:color="auto" w:frame="1"/>
          <w:lang w:eastAsia="it-IT"/>
        </w:rPr>
        <w:fldChar w:fldCharType="begin"/>
      </w:r>
      <w:r w:rsidRPr="00685243">
        <w:rPr>
          <w:rFonts w:ascii="inherit" w:eastAsia="Times New Roman" w:hAnsi="inherit" w:cs="Times New Roman"/>
          <w:i/>
          <w:iCs/>
          <w:color w:val="000000"/>
          <w:sz w:val="18"/>
          <w:szCs w:val="18"/>
          <w:bdr w:val="none" w:sz="0" w:space="0" w:color="auto" w:frame="1"/>
          <w:lang w:eastAsia="it-IT"/>
        </w:rPr>
        <w:instrText xml:space="preserve"> HYPERLINK "http://ugolapietra.com/anni-90/genius-loci/" </w:instrText>
      </w:r>
      <w:r w:rsidRPr="00685243">
        <w:rPr>
          <w:rFonts w:ascii="inherit" w:eastAsia="Times New Roman" w:hAnsi="inherit" w:cs="Times New Roman"/>
          <w:i/>
          <w:iCs/>
          <w:color w:val="000000"/>
          <w:sz w:val="18"/>
          <w:szCs w:val="18"/>
          <w:bdr w:val="none" w:sz="0" w:space="0" w:color="auto" w:frame="1"/>
          <w:lang w:eastAsia="it-IT"/>
        </w:rPr>
        <w:fldChar w:fldCharType="separate"/>
      </w:r>
      <w:r w:rsidRPr="00685243">
        <w:rPr>
          <w:rFonts w:ascii="inherit" w:eastAsia="Times New Roman" w:hAnsi="inherit" w:cs="Times New Roman"/>
          <w:i/>
          <w:iCs/>
          <w:color w:val="A52B2B"/>
          <w:sz w:val="18"/>
          <w:szCs w:val="18"/>
          <w:u w:val="single"/>
          <w:bdr w:val="none" w:sz="0" w:space="0" w:color="auto" w:frame="1"/>
          <w:lang w:eastAsia="it-IT"/>
        </w:rPr>
        <w:t>genius</w:t>
      </w:r>
      <w:proofErr w:type="spellEnd"/>
      <w:r w:rsidRPr="00685243">
        <w:rPr>
          <w:rFonts w:ascii="inherit" w:eastAsia="Times New Roman" w:hAnsi="inherit" w:cs="Times New Roman"/>
          <w:i/>
          <w:iCs/>
          <w:color w:val="A52B2B"/>
          <w:sz w:val="18"/>
          <w:szCs w:val="18"/>
          <w:u w:val="single"/>
          <w:bdr w:val="none" w:sz="0" w:space="0" w:color="auto" w:frame="1"/>
          <w:lang w:eastAsia="it-IT"/>
        </w:rPr>
        <w:t xml:space="preserve"> loci</w:t>
      </w:r>
      <w:r w:rsidRPr="00685243">
        <w:rPr>
          <w:rFonts w:ascii="inherit" w:eastAsia="Times New Roman" w:hAnsi="inherit" w:cs="Times New Roman"/>
          <w:i/>
          <w:iCs/>
          <w:color w:val="000000"/>
          <w:sz w:val="18"/>
          <w:szCs w:val="18"/>
          <w:bdr w:val="none" w:sz="0" w:space="0" w:color="auto" w:frame="1"/>
          <w:lang w:eastAsia="it-IT"/>
        </w:rPr>
        <w:fldChar w:fldCharType="end"/>
      </w:r>
      <w:r w:rsidRPr="00685243">
        <w:rPr>
          <w:rFonts w:ascii="inherit" w:eastAsia="Times New Roman" w:hAnsi="inherit" w:cs="Times New Roman"/>
          <w:i/>
          <w:iCs/>
          <w:color w:val="000000"/>
          <w:sz w:val="18"/>
          <w:szCs w:val="18"/>
          <w:bdr w:val="none" w:sz="0" w:space="0" w:color="auto" w:frame="1"/>
          <w:lang w:eastAsia="it-IT"/>
        </w:rPr>
        <w:t>, nazionalismo, pulizia etnica ed Europa unita</w:t>
      </w:r>
      <w:r w:rsidRPr="00685243">
        <w:rPr>
          <w:rFonts w:ascii="Verdana" w:eastAsia="Times New Roman" w:hAnsi="Verdana" w:cs="Times New Roman"/>
          <w:color w:val="000000"/>
          <w:sz w:val="18"/>
          <w:szCs w:val="18"/>
          <w:lang w:eastAsia="it-IT"/>
        </w:rPr>
        <w:t>.</w:t>
      </w:r>
    </w:p>
    <w:p w14:paraId="58693810"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1994/96</w:t>
      </w:r>
      <w:r w:rsidRPr="00685243">
        <w:rPr>
          <w:rFonts w:ascii="Verdana" w:eastAsia="Times New Roman" w:hAnsi="Verdana" w:cs="Times New Roman"/>
          <w:color w:val="000000"/>
          <w:sz w:val="18"/>
          <w:szCs w:val="18"/>
          <w:lang w:eastAsia="it-IT"/>
        </w:rPr>
        <w:t> è invitato con un ambiente e con un “brano architettonico” nella sezione Italiana alla Triennale di Milano “Identità e differenze”.</w:t>
      </w:r>
    </w:p>
    <w:p w14:paraId="57989D32"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1994</w:t>
      </w:r>
      <w:r w:rsidRPr="00685243">
        <w:rPr>
          <w:rFonts w:ascii="Verdana" w:eastAsia="Times New Roman" w:hAnsi="Verdana" w:cs="Times New Roman"/>
          <w:color w:val="000000"/>
          <w:sz w:val="18"/>
          <w:szCs w:val="18"/>
          <w:lang w:eastAsia="it-IT"/>
        </w:rPr>
        <w:t xml:space="preserve"> pubblica il primo libro sull’attività di Guglielmo Ulrich, edizioni </w:t>
      </w:r>
      <w:proofErr w:type="spellStart"/>
      <w:r w:rsidRPr="00685243">
        <w:rPr>
          <w:rFonts w:ascii="Verdana" w:eastAsia="Times New Roman" w:hAnsi="Verdana" w:cs="Times New Roman"/>
          <w:color w:val="000000"/>
          <w:sz w:val="18"/>
          <w:szCs w:val="18"/>
          <w:lang w:eastAsia="it-IT"/>
        </w:rPr>
        <w:t>Electa</w:t>
      </w:r>
      <w:proofErr w:type="spellEnd"/>
      <w:r w:rsidRPr="00685243">
        <w:rPr>
          <w:rFonts w:ascii="Verdana" w:eastAsia="Times New Roman" w:hAnsi="Verdana" w:cs="Times New Roman"/>
          <w:color w:val="000000"/>
          <w:sz w:val="18"/>
          <w:szCs w:val="18"/>
          <w:lang w:eastAsia="it-IT"/>
        </w:rPr>
        <w:t xml:space="preserve"> Milano.</w:t>
      </w:r>
    </w:p>
    <w:p w14:paraId="14D369C6"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lastRenderedPageBreak/>
        <w:t>Dal </w:t>
      </w:r>
      <w:r w:rsidRPr="00685243">
        <w:rPr>
          <w:rFonts w:ascii="inherit" w:eastAsia="Times New Roman" w:hAnsi="inherit" w:cs="Times New Roman"/>
          <w:b/>
          <w:bCs/>
          <w:color w:val="000000"/>
          <w:sz w:val="18"/>
          <w:szCs w:val="18"/>
          <w:bdr w:val="none" w:sz="0" w:space="0" w:color="auto" w:frame="1"/>
          <w:lang w:eastAsia="it-IT"/>
        </w:rPr>
        <w:t>1996</w:t>
      </w:r>
      <w:r w:rsidRPr="00685243">
        <w:rPr>
          <w:rFonts w:ascii="Verdana" w:eastAsia="Times New Roman" w:hAnsi="Verdana" w:cs="Times New Roman"/>
          <w:color w:val="000000"/>
          <w:sz w:val="18"/>
          <w:szCs w:val="18"/>
          <w:lang w:eastAsia="it-IT"/>
        </w:rPr>
        <w:t> al </w:t>
      </w:r>
      <w:r w:rsidRPr="00685243">
        <w:rPr>
          <w:rFonts w:ascii="inherit" w:eastAsia="Times New Roman" w:hAnsi="inherit" w:cs="Times New Roman"/>
          <w:b/>
          <w:bCs/>
          <w:color w:val="000000"/>
          <w:sz w:val="18"/>
          <w:szCs w:val="18"/>
          <w:bdr w:val="none" w:sz="0" w:space="0" w:color="auto" w:frame="1"/>
          <w:lang w:eastAsia="it-IT"/>
        </w:rPr>
        <w:t>1999</w:t>
      </w:r>
      <w:r w:rsidRPr="00685243">
        <w:rPr>
          <w:rFonts w:ascii="Verdana" w:eastAsia="Times New Roman" w:hAnsi="Verdana" w:cs="Times New Roman"/>
          <w:color w:val="000000"/>
          <w:sz w:val="18"/>
          <w:szCs w:val="18"/>
          <w:lang w:eastAsia="it-IT"/>
        </w:rPr>
        <w:t> è curatore della manifestazione “Territori di pietra” presso il Comune di Cursi (Le) per la valorizzazione del territorio in preparazione dell’Ecomuseo della Pietra Leccese.</w:t>
      </w:r>
    </w:p>
    <w:p w14:paraId="0D8D85E8"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1996</w:t>
      </w:r>
      <w:r w:rsidRPr="00685243">
        <w:rPr>
          <w:rFonts w:ascii="Verdana" w:eastAsia="Times New Roman" w:hAnsi="Verdana" w:cs="Times New Roman"/>
          <w:color w:val="000000"/>
          <w:sz w:val="18"/>
          <w:szCs w:val="18"/>
          <w:lang w:eastAsia="it-IT"/>
        </w:rPr>
        <w:t> è organizzatore del I Premio di Artigianato Artistico e fondatore dell’Osservatorio presso il Comune di Todi.</w:t>
      </w:r>
    </w:p>
    <w:p w14:paraId="0956D8DF"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1997</w:t>
      </w:r>
      <w:r w:rsidRPr="00685243">
        <w:rPr>
          <w:rFonts w:ascii="Verdana" w:eastAsia="Times New Roman" w:hAnsi="Verdana" w:cs="Times New Roman"/>
          <w:color w:val="000000"/>
          <w:sz w:val="18"/>
          <w:szCs w:val="18"/>
          <w:lang w:eastAsia="it-IT"/>
        </w:rPr>
        <w:t> organizza una mostra personale di oggetti in mosaico presso la Fortezza da Basso a Firenze.</w:t>
      </w:r>
    </w:p>
    <w:p w14:paraId="63CA9057"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1998</w:t>
      </w:r>
      <w:r w:rsidRPr="00685243">
        <w:rPr>
          <w:rFonts w:ascii="Verdana" w:eastAsia="Times New Roman" w:hAnsi="Verdana" w:cs="Times New Roman"/>
          <w:color w:val="000000"/>
          <w:sz w:val="18"/>
          <w:szCs w:val="18"/>
          <w:lang w:eastAsia="it-IT"/>
        </w:rPr>
        <w:t> è curatore della mostra “La meravigliosa avventura del Barone Bic” al Castello di Ussel (</w:t>
      </w:r>
      <w:proofErr w:type="spellStart"/>
      <w:r w:rsidRPr="00685243">
        <w:rPr>
          <w:rFonts w:ascii="Verdana" w:eastAsia="Times New Roman" w:hAnsi="Verdana" w:cs="Times New Roman"/>
          <w:color w:val="000000"/>
          <w:sz w:val="18"/>
          <w:szCs w:val="18"/>
          <w:lang w:eastAsia="it-IT"/>
        </w:rPr>
        <w:t>Ao</w:t>
      </w:r>
      <w:proofErr w:type="spellEnd"/>
      <w:r w:rsidRPr="00685243">
        <w:rPr>
          <w:rFonts w:ascii="Verdana" w:eastAsia="Times New Roman" w:hAnsi="Verdana" w:cs="Times New Roman"/>
          <w:color w:val="000000"/>
          <w:sz w:val="18"/>
          <w:szCs w:val="18"/>
          <w:lang w:eastAsia="it-IT"/>
        </w:rPr>
        <w:t>).</w:t>
      </w:r>
    </w:p>
    <w:p w14:paraId="6D1055AF"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1998/99/2000</w:t>
      </w:r>
      <w:r w:rsidRPr="00685243">
        <w:rPr>
          <w:rFonts w:ascii="Verdana" w:eastAsia="Times New Roman" w:hAnsi="Verdana" w:cs="Times New Roman"/>
          <w:color w:val="000000"/>
          <w:sz w:val="18"/>
          <w:szCs w:val="18"/>
          <w:lang w:eastAsia="it-IT"/>
        </w:rPr>
        <w:t> è curatore delle mostre “Le diversità” alla Fortezza da Basso di Firenze.</w:t>
      </w:r>
    </w:p>
    <w:p w14:paraId="26B412FC"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1999</w:t>
      </w:r>
      <w:r w:rsidRPr="00685243">
        <w:rPr>
          <w:rFonts w:ascii="Verdana" w:eastAsia="Times New Roman" w:hAnsi="Verdana" w:cs="Times New Roman"/>
          <w:color w:val="000000"/>
          <w:sz w:val="18"/>
          <w:szCs w:val="18"/>
          <w:lang w:eastAsia="it-IT"/>
        </w:rPr>
        <w:t xml:space="preserve"> è curatore di due collezioni di oggetti per il merchandising museale per l’Ecomuseo di </w:t>
      </w:r>
      <w:proofErr w:type="spellStart"/>
      <w:r w:rsidRPr="00685243">
        <w:rPr>
          <w:rFonts w:ascii="Verdana" w:eastAsia="Times New Roman" w:hAnsi="Verdana" w:cs="Times New Roman"/>
          <w:color w:val="000000"/>
          <w:sz w:val="18"/>
          <w:szCs w:val="18"/>
          <w:lang w:eastAsia="it-IT"/>
        </w:rPr>
        <w:t>Fontanabuona</w:t>
      </w:r>
      <w:proofErr w:type="spellEnd"/>
      <w:r w:rsidRPr="00685243">
        <w:rPr>
          <w:rFonts w:ascii="Verdana" w:eastAsia="Times New Roman" w:hAnsi="Verdana" w:cs="Times New Roman"/>
          <w:color w:val="000000"/>
          <w:sz w:val="18"/>
          <w:szCs w:val="18"/>
          <w:lang w:eastAsia="it-IT"/>
        </w:rPr>
        <w:t xml:space="preserve"> (</w:t>
      </w:r>
      <w:proofErr w:type="spellStart"/>
      <w:r w:rsidRPr="00685243">
        <w:rPr>
          <w:rFonts w:ascii="Verdana" w:eastAsia="Times New Roman" w:hAnsi="Verdana" w:cs="Times New Roman"/>
          <w:color w:val="000000"/>
          <w:sz w:val="18"/>
          <w:szCs w:val="18"/>
          <w:lang w:eastAsia="it-IT"/>
        </w:rPr>
        <w:t>Ge</w:t>
      </w:r>
      <w:proofErr w:type="spellEnd"/>
      <w:r w:rsidRPr="00685243">
        <w:rPr>
          <w:rFonts w:ascii="Verdana" w:eastAsia="Times New Roman" w:hAnsi="Verdana" w:cs="Times New Roman"/>
          <w:color w:val="000000"/>
          <w:sz w:val="18"/>
          <w:szCs w:val="18"/>
          <w:lang w:eastAsia="it-IT"/>
        </w:rPr>
        <w:t>) e l’Ecomuseo di Cursi (Le).</w:t>
      </w:r>
    </w:p>
    <w:p w14:paraId="6549237D"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2000</w:t>
      </w:r>
      <w:r w:rsidRPr="00685243">
        <w:rPr>
          <w:rFonts w:ascii="Verdana" w:eastAsia="Times New Roman" w:hAnsi="Verdana" w:cs="Times New Roman"/>
          <w:color w:val="000000"/>
          <w:sz w:val="18"/>
          <w:szCs w:val="18"/>
          <w:lang w:eastAsia="it-IT"/>
        </w:rPr>
        <w:t> è curatore del Decennale della mostra Territori di Pietra per l’Ecomuseo di Cursi (Le) e fondatore del Primo Osservatorio Nazionale sull’Artigianato Artistico (Monza).</w:t>
      </w:r>
    </w:p>
    <w:p w14:paraId="41E3595D"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2001</w:t>
      </w:r>
      <w:r w:rsidRPr="00685243">
        <w:rPr>
          <w:rFonts w:ascii="Verdana" w:eastAsia="Times New Roman" w:hAnsi="Verdana" w:cs="Times New Roman"/>
          <w:color w:val="000000"/>
          <w:sz w:val="18"/>
          <w:szCs w:val="18"/>
          <w:lang w:eastAsia="it-IT"/>
        </w:rPr>
        <w:t xml:space="preserve"> Vittorio </w:t>
      </w:r>
      <w:proofErr w:type="spellStart"/>
      <w:r w:rsidRPr="00685243">
        <w:rPr>
          <w:rFonts w:ascii="Verdana" w:eastAsia="Times New Roman" w:hAnsi="Verdana" w:cs="Times New Roman"/>
          <w:color w:val="000000"/>
          <w:sz w:val="18"/>
          <w:szCs w:val="18"/>
          <w:lang w:eastAsia="it-IT"/>
        </w:rPr>
        <w:t>Fagone</w:t>
      </w:r>
      <w:proofErr w:type="spellEnd"/>
      <w:r w:rsidRPr="00685243">
        <w:rPr>
          <w:rFonts w:ascii="Verdana" w:eastAsia="Times New Roman" w:hAnsi="Verdana" w:cs="Times New Roman"/>
          <w:color w:val="000000"/>
          <w:sz w:val="18"/>
          <w:szCs w:val="18"/>
          <w:lang w:eastAsia="it-IT"/>
        </w:rPr>
        <w:t xml:space="preserve"> organizza una sua personale presso la Fondazione </w:t>
      </w:r>
      <w:proofErr w:type="spellStart"/>
      <w:r w:rsidRPr="00685243">
        <w:rPr>
          <w:rFonts w:ascii="Verdana" w:eastAsia="Times New Roman" w:hAnsi="Verdana" w:cs="Times New Roman"/>
          <w:color w:val="000000"/>
          <w:sz w:val="18"/>
          <w:szCs w:val="18"/>
          <w:lang w:eastAsia="it-IT"/>
        </w:rPr>
        <w:t>Ragghianti</w:t>
      </w:r>
      <w:proofErr w:type="spellEnd"/>
      <w:r w:rsidRPr="00685243">
        <w:rPr>
          <w:rFonts w:ascii="Verdana" w:eastAsia="Times New Roman" w:hAnsi="Verdana" w:cs="Times New Roman"/>
          <w:color w:val="000000"/>
          <w:sz w:val="18"/>
          <w:szCs w:val="18"/>
          <w:lang w:eastAsia="it-IT"/>
        </w:rPr>
        <w:t> di Lucca.</w:t>
      </w:r>
    </w:p>
    <w:p w14:paraId="49E80E4A"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2002 </w:t>
      </w:r>
      <w:r w:rsidRPr="00685243">
        <w:rPr>
          <w:rFonts w:ascii="Verdana" w:eastAsia="Times New Roman" w:hAnsi="Verdana" w:cs="Times New Roman"/>
          <w:color w:val="000000"/>
          <w:sz w:val="18"/>
          <w:szCs w:val="18"/>
          <w:lang w:eastAsia="it-IT"/>
        </w:rPr>
        <w:t>la Provincia di Perugia organizza una sua vasta rassegna personale presso la Rocca Paolina.</w:t>
      </w:r>
    </w:p>
    <w:p w14:paraId="66790DFD"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2005</w:t>
      </w:r>
      <w:r w:rsidRPr="00685243">
        <w:rPr>
          <w:rFonts w:ascii="Verdana" w:eastAsia="Times New Roman" w:hAnsi="Verdana" w:cs="Times New Roman"/>
          <w:color w:val="000000"/>
          <w:sz w:val="18"/>
          <w:szCs w:val="18"/>
          <w:lang w:eastAsia="it-IT"/>
        </w:rPr>
        <w:t xml:space="preserve"> la Cineteca Italiana organizza, presso lo Spazio Oberdan della Provincia di Milano, una rassegna di suoi film degli anni ‘70, presentati da Vittorio </w:t>
      </w:r>
      <w:proofErr w:type="spellStart"/>
      <w:r w:rsidRPr="00685243">
        <w:rPr>
          <w:rFonts w:ascii="Verdana" w:eastAsia="Times New Roman" w:hAnsi="Verdana" w:cs="Times New Roman"/>
          <w:color w:val="000000"/>
          <w:sz w:val="18"/>
          <w:szCs w:val="18"/>
          <w:lang w:eastAsia="it-IT"/>
        </w:rPr>
        <w:t>Fagone</w:t>
      </w:r>
      <w:proofErr w:type="spellEnd"/>
      <w:r w:rsidRPr="00685243">
        <w:rPr>
          <w:rFonts w:ascii="Verdana" w:eastAsia="Times New Roman" w:hAnsi="Verdana" w:cs="Times New Roman"/>
          <w:color w:val="000000"/>
          <w:sz w:val="18"/>
          <w:szCs w:val="18"/>
          <w:lang w:eastAsia="it-IT"/>
        </w:rPr>
        <w:t>.</w:t>
      </w:r>
    </w:p>
    <w:p w14:paraId="4D1A8C55"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2005</w:t>
      </w:r>
      <w:r w:rsidRPr="00685243">
        <w:rPr>
          <w:rFonts w:ascii="Verdana" w:eastAsia="Times New Roman" w:hAnsi="Verdana" w:cs="Times New Roman"/>
          <w:color w:val="000000"/>
          <w:sz w:val="18"/>
          <w:szCs w:val="18"/>
          <w:lang w:eastAsia="it-IT"/>
        </w:rPr>
        <w:t> Luciano Caramel è curatore di una sua mostra presso la Fondazione Umberto Mastroianni di Arpino (Frosinone).</w:t>
      </w:r>
    </w:p>
    <w:p w14:paraId="0E868887"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2006</w:t>
      </w:r>
      <w:r w:rsidRPr="00685243">
        <w:rPr>
          <w:rFonts w:ascii="Verdana" w:eastAsia="Times New Roman" w:hAnsi="Verdana" w:cs="Times New Roman"/>
          <w:color w:val="000000"/>
          <w:sz w:val="18"/>
          <w:szCs w:val="18"/>
          <w:lang w:eastAsia="it-IT"/>
        </w:rPr>
        <w:t> è invitato ad “Attese” Terza Edizione della Biennale di Ceramica nell’Arte Contemporanea di Albissola; realizza una mostra personale, curata da Luciano Caramel, alla Villa Comunale di Frosinone e un’altra mostra personale all’Oratorio di Santa Cita a Palermo.</w:t>
      </w:r>
    </w:p>
    <w:p w14:paraId="5A3048E1"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2007</w:t>
      </w:r>
      <w:r w:rsidRPr="00685243">
        <w:rPr>
          <w:rFonts w:ascii="Verdana" w:eastAsia="Times New Roman" w:hAnsi="Verdana" w:cs="Times New Roman"/>
          <w:color w:val="000000"/>
          <w:sz w:val="18"/>
          <w:szCs w:val="18"/>
          <w:lang w:eastAsia="it-IT"/>
        </w:rPr>
        <w:t> è presente nelle mostre dedicate agli anni Settanta al Museo Villa Croce di Genova, alla Triennale di Milano, alla Mole Vanvitelliana di Ancona.</w:t>
      </w:r>
      <w:r w:rsidRPr="00685243">
        <w:rPr>
          <w:rFonts w:ascii="Verdana" w:eastAsia="Times New Roman" w:hAnsi="Verdana" w:cs="Times New Roman"/>
          <w:color w:val="000000"/>
          <w:sz w:val="18"/>
          <w:szCs w:val="18"/>
          <w:lang w:eastAsia="it-IT"/>
        </w:rPr>
        <w:br/>
        <w:t>Realizza due installazioni </w:t>
      </w:r>
      <w:r w:rsidRPr="00685243">
        <w:rPr>
          <w:rFonts w:ascii="inherit" w:eastAsia="Times New Roman" w:hAnsi="inherit" w:cs="Times New Roman"/>
          <w:i/>
          <w:iCs/>
          <w:color w:val="000000"/>
          <w:sz w:val="18"/>
          <w:szCs w:val="18"/>
          <w:bdr w:val="none" w:sz="0" w:space="0" w:color="auto" w:frame="1"/>
          <w:lang w:eastAsia="it-IT"/>
        </w:rPr>
        <w:t>Itinerari siciliani</w:t>
      </w:r>
      <w:r w:rsidRPr="00685243">
        <w:rPr>
          <w:rFonts w:ascii="Verdana" w:eastAsia="Times New Roman" w:hAnsi="Verdana" w:cs="Times New Roman"/>
          <w:color w:val="000000"/>
          <w:sz w:val="18"/>
          <w:szCs w:val="18"/>
          <w:lang w:eastAsia="it-IT"/>
        </w:rPr>
        <w:t> e </w:t>
      </w:r>
      <w:r w:rsidRPr="00685243">
        <w:rPr>
          <w:rFonts w:ascii="inherit" w:eastAsia="Times New Roman" w:hAnsi="inherit" w:cs="Times New Roman"/>
          <w:i/>
          <w:iCs/>
          <w:color w:val="000000"/>
          <w:sz w:val="18"/>
          <w:szCs w:val="18"/>
          <w:bdr w:val="none" w:sz="0" w:space="0" w:color="auto" w:frame="1"/>
          <w:lang w:eastAsia="it-IT"/>
        </w:rPr>
        <w:t>Unità del Mediterraneo</w:t>
      </w:r>
      <w:r w:rsidRPr="00685243">
        <w:rPr>
          <w:rFonts w:ascii="Verdana" w:eastAsia="Times New Roman" w:hAnsi="Verdana" w:cs="Times New Roman"/>
          <w:color w:val="000000"/>
          <w:sz w:val="18"/>
          <w:szCs w:val="18"/>
          <w:lang w:eastAsia="it-IT"/>
        </w:rPr>
        <w:t xml:space="preserve"> nella mostra a cura di Achille Bonito Oliva presso il Museo del Mediterraneo Fondazione </w:t>
      </w:r>
      <w:proofErr w:type="spellStart"/>
      <w:r w:rsidRPr="00685243">
        <w:rPr>
          <w:rFonts w:ascii="Verdana" w:eastAsia="Times New Roman" w:hAnsi="Verdana" w:cs="Times New Roman"/>
          <w:color w:val="000000"/>
          <w:sz w:val="18"/>
          <w:szCs w:val="18"/>
          <w:lang w:eastAsia="it-IT"/>
        </w:rPr>
        <w:t>Orestiadi</w:t>
      </w:r>
      <w:proofErr w:type="spellEnd"/>
      <w:r w:rsidRPr="00685243">
        <w:rPr>
          <w:rFonts w:ascii="Verdana" w:eastAsia="Times New Roman" w:hAnsi="Verdana" w:cs="Times New Roman"/>
          <w:color w:val="000000"/>
          <w:sz w:val="18"/>
          <w:szCs w:val="18"/>
          <w:lang w:eastAsia="it-IT"/>
        </w:rPr>
        <w:t xml:space="preserve"> di Gibellina.</w:t>
      </w:r>
    </w:p>
    <w:p w14:paraId="0968D587"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2008</w:t>
      </w:r>
      <w:r w:rsidRPr="00685243">
        <w:rPr>
          <w:rFonts w:ascii="Verdana" w:eastAsia="Times New Roman" w:hAnsi="Verdana" w:cs="Times New Roman"/>
          <w:color w:val="000000"/>
          <w:sz w:val="18"/>
          <w:szCs w:val="18"/>
          <w:lang w:eastAsia="it-IT"/>
        </w:rPr>
        <w:t xml:space="preserve"> realizza un’ampia retrospettiva presso la Fondazione </w:t>
      </w:r>
      <w:proofErr w:type="spellStart"/>
      <w:r w:rsidRPr="00685243">
        <w:rPr>
          <w:rFonts w:ascii="Verdana" w:eastAsia="Times New Roman" w:hAnsi="Verdana" w:cs="Times New Roman"/>
          <w:color w:val="000000"/>
          <w:sz w:val="18"/>
          <w:szCs w:val="18"/>
          <w:lang w:eastAsia="it-IT"/>
        </w:rPr>
        <w:t>Mudima</w:t>
      </w:r>
      <w:proofErr w:type="spellEnd"/>
      <w:r w:rsidRPr="00685243">
        <w:rPr>
          <w:rFonts w:ascii="Verdana" w:eastAsia="Times New Roman" w:hAnsi="Verdana" w:cs="Times New Roman"/>
          <w:color w:val="000000"/>
          <w:sz w:val="18"/>
          <w:szCs w:val="18"/>
          <w:lang w:eastAsia="it-IT"/>
        </w:rPr>
        <w:t xml:space="preserve"> di Milano, curata da Vittorio </w:t>
      </w:r>
      <w:proofErr w:type="spellStart"/>
      <w:r w:rsidRPr="00685243">
        <w:rPr>
          <w:rFonts w:ascii="Verdana" w:eastAsia="Times New Roman" w:hAnsi="Verdana" w:cs="Times New Roman"/>
          <w:color w:val="000000"/>
          <w:sz w:val="18"/>
          <w:szCs w:val="18"/>
          <w:lang w:eastAsia="it-IT"/>
        </w:rPr>
        <w:t>Fagone</w:t>
      </w:r>
      <w:proofErr w:type="spellEnd"/>
      <w:r w:rsidRPr="00685243">
        <w:rPr>
          <w:rFonts w:ascii="Verdana" w:eastAsia="Times New Roman" w:hAnsi="Verdana" w:cs="Times New Roman"/>
          <w:color w:val="000000"/>
          <w:sz w:val="18"/>
          <w:szCs w:val="18"/>
          <w:lang w:eastAsia="it-IT"/>
        </w:rPr>
        <w:t xml:space="preserve">; è invitato da Luciano Caramel alla rassegna “Scultura Internazionale ad Aglié”; realizza una mostra sulle sue Ceramiche al Triennale Design </w:t>
      </w:r>
      <w:proofErr w:type="spellStart"/>
      <w:r w:rsidRPr="00685243">
        <w:rPr>
          <w:rFonts w:ascii="Verdana" w:eastAsia="Times New Roman" w:hAnsi="Verdana" w:cs="Times New Roman"/>
          <w:color w:val="000000"/>
          <w:sz w:val="18"/>
          <w:szCs w:val="18"/>
          <w:lang w:eastAsia="it-IT"/>
        </w:rPr>
        <w:t>Café</w:t>
      </w:r>
      <w:proofErr w:type="spellEnd"/>
      <w:r w:rsidRPr="00685243">
        <w:rPr>
          <w:rFonts w:ascii="Verdana" w:eastAsia="Times New Roman" w:hAnsi="Verdana" w:cs="Times New Roman"/>
          <w:color w:val="000000"/>
          <w:sz w:val="18"/>
          <w:szCs w:val="18"/>
          <w:lang w:eastAsia="it-IT"/>
        </w:rPr>
        <w:t>.</w:t>
      </w:r>
    </w:p>
    <w:p w14:paraId="15D46434"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w:t>
      </w:r>
      <w:r w:rsidRPr="00685243">
        <w:rPr>
          <w:rFonts w:ascii="inherit" w:eastAsia="Times New Roman" w:hAnsi="inherit" w:cs="Times New Roman"/>
          <w:b/>
          <w:bCs/>
          <w:color w:val="000000"/>
          <w:sz w:val="18"/>
          <w:szCs w:val="18"/>
          <w:bdr w:val="none" w:sz="0" w:space="0" w:color="auto" w:frame="1"/>
          <w:lang w:eastAsia="it-IT"/>
        </w:rPr>
        <w:t> 2009</w:t>
      </w:r>
      <w:r w:rsidRPr="00685243">
        <w:rPr>
          <w:rFonts w:ascii="Verdana" w:eastAsia="Times New Roman" w:hAnsi="Verdana" w:cs="Times New Roman"/>
          <w:color w:val="000000"/>
          <w:sz w:val="18"/>
          <w:szCs w:val="18"/>
          <w:lang w:eastAsia="it-IT"/>
        </w:rPr>
        <w:t> il FRAC Centre di Orléans gli dedica una personale sui progetti di architettura degli anni ’60-’70; realizza un’ampia mostra sulla sua opera ceramica a Palazzo Botton di Castellamonte (TO) e al MIC di Faenza; gli viene conferito il “Premio alla carriera” nell’ambito di Palermo Design Week e realizza il progetto per la piazza di Giffoni (Salerno)</w:t>
      </w:r>
    </w:p>
    <w:p w14:paraId="1014CF4C"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2010</w:t>
      </w:r>
      <w:r w:rsidRPr="00685243">
        <w:rPr>
          <w:rFonts w:ascii="Verdana" w:eastAsia="Times New Roman" w:hAnsi="Verdana" w:cs="Times New Roman"/>
          <w:color w:val="000000"/>
          <w:sz w:val="18"/>
          <w:szCs w:val="18"/>
          <w:lang w:eastAsia="it-IT"/>
        </w:rPr>
        <w:t xml:space="preserve"> partecipa alla mostra storica sul Gruppo del Cenobio alla Galleria </w:t>
      </w:r>
      <w:proofErr w:type="spellStart"/>
      <w:r w:rsidRPr="00685243">
        <w:rPr>
          <w:rFonts w:ascii="Verdana" w:eastAsia="Times New Roman" w:hAnsi="Verdana" w:cs="Times New Roman"/>
          <w:color w:val="000000"/>
          <w:sz w:val="18"/>
          <w:szCs w:val="18"/>
          <w:lang w:eastAsia="it-IT"/>
        </w:rPr>
        <w:t>Artestudio</w:t>
      </w:r>
      <w:proofErr w:type="spellEnd"/>
      <w:r w:rsidRPr="00685243">
        <w:rPr>
          <w:rFonts w:ascii="Verdana" w:eastAsia="Times New Roman" w:hAnsi="Verdana" w:cs="Times New Roman"/>
          <w:color w:val="000000"/>
          <w:sz w:val="18"/>
          <w:szCs w:val="18"/>
          <w:lang w:eastAsia="it-IT"/>
        </w:rPr>
        <w:t xml:space="preserve"> di Milano e realizza un’ampia mostra sulla sua opera ceramica al Museo </w:t>
      </w:r>
      <w:proofErr w:type="spellStart"/>
      <w:r w:rsidRPr="00685243">
        <w:rPr>
          <w:rFonts w:ascii="Verdana" w:eastAsia="Times New Roman" w:hAnsi="Verdana" w:cs="Times New Roman"/>
          <w:color w:val="000000"/>
          <w:sz w:val="18"/>
          <w:szCs w:val="18"/>
          <w:lang w:eastAsia="it-IT"/>
        </w:rPr>
        <w:t>Hoffmann</w:t>
      </w:r>
      <w:proofErr w:type="spellEnd"/>
      <w:r w:rsidRPr="00685243">
        <w:rPr>
          <w:rFonts w:ascii="Verdana" w:eastAsia="Times New Roman" w:hAnsi="Verdana" w:cs="Times New Roman"/>
          <w:color w:val="000000"/>
          <w:sz w:val="18"/>
          <w:szCs w:val="18"/>
          <w:lang w:eastAsia="it-IT"/>
        </w:rPr>
        <w:t xml:space="preserve"> di Caltagirone (CT); è tra gli invitati della mostra “</w:t>
      </w:r>
      <w:proofErr w:type="spellStart"/>
      <w:r w:rsidRPr="00685243">
        <w:rPr>
          <w:rFonts w:ascii="Verdana" w:eastAsia="Times New Roman" w:hAnsi="Verdana" w:cs="Times New Roman"/>
          <w:color w:val="000000"/>
          <w:sz w:val="18"/>
          <w:szCs w:val="18"/>
          <w:lang w:eastAsia="it-IT"/>
        </w:rPr>
        <w:t>Environments</w:t>
      </w:r>
      <w:proofErr w:type="spellEnd"/>
      <w:r w:rsidRPr="00685243">
        <w:rPr>
          <w:rFonts w:ascii="Verdana" w:eastAsia="Times New Roman" w:hAnsi="Verdana" w:cs="Times New Roman"/>
          <w:color w:val="000000"/>
          <w:sz w:val="18"/>
          <w:szCs w:val="18"/>
          <w:lang w:eastAsia="it-IT"/>
        </w:rPr>
        <w:t xml:space="preserve"> and Counter </w:t>
      </w:r>
      <w:proofErr w:type="spellStart"/>
      <w:r w:rsidRPr="00685243">
        <w:rPr>
          <w:rFonts w:ascii="Verdana" w:eastAsia="Times New Roman" w:hAnsi="Verdana" w:cs="Times New Roman"/>
          <w:color w:val="000000"/>
          <w:sz w:val="18"/>
          <w:szCs w:val="18"/>
          <w:lang w:eastAsia="it-IT"/>
        </w:rPr>
        <w:t>Environments</w:t>
      </w:r>
      <w:proofErr w:type="spellEnd"/>
      <w:r w:rsidRPr="00685243">
        <w:rPr>
          <w:rFonts w:ascii="Verdana" w:eastAsia="Times New Roman" w:hAnsi="Verdana" w:cs="Times New Roman"/>
          <w:color w:val="000000"/>
          <w:sz w:val="18"/>
          <w:szCs w:val="18"/>
          <w:lang w:eastAsia="it-IT"/>
        </w:rPr>
        <w:t xml:space="preserve">: </w:t>
      </w:r>
      <w:proofErr w:type="spellStart"/>
      <w:r w:rsidRPr="00685243">
        <w:rPr>
          <w:rFonts w:ascii="Verdana" w:eastAsia="Times New Roman" w:hAnsi="Verdana" w:cs="Times New Roman"/>
          <w:color w:val="000000"/>
          <w:sz w:val="18"/>
          <w:szCs w:val="18"/>
          <w:lang w:eastAsia="it-IT"/>
        </w:rPr>
        <w:t>Italy</w:t>
      </w:r>
      <w:proofErr w:type="spellEnd"/>
      <w:r w:rsidRPr="00685243">
        <w:rPr>
          <w:rFonts w:ascii="Verdana" w:eastAsia="Times New Roman" w:hAnsi="Verdana" w:cs="Times New Roman"/>
          <w:color w:val="000000"/>
          <w:sz w:val="18"/>
          <w:szCs w:val="18"/>
          <w:lang w:eastAsia="it-IT"/>
        </w:rPr>
        <w:t xml:space="preserve"> the New </w:t>
      </w:r>
      <w:proofErr w:type="spellStart"/>
      <w:r w:rsidRPr="00685243">
        <w:rPr>
          <w:rFonts w:ascii="Verdana" w:eastAsia="Times New Roman" w:hAnsi="Verdana" w:cs="Times New Roman"/>
          <w:color w:val="000000"/>
          <w:sz w:val="18"/>
          <w:szCs w:val="18"/>
          <w:lang w:eastAsia="it-IT"/>
        </w:rPr>
        <w:t>Domestic</w:t>
      </w:r>
      <w:proofErr w:type="spellEnd"/>
      <w:r w:rsidRPr="00685243">
        <w:rPr>
          <w:rFonts w:ascii="Verdana" w:eastAsia="Times New Roman" w:hAnsi="Verdana" w:cs="Times New Roman"/>
          <w:color w:val="000000"/>
          <w:sz w:val="18"/>
          <w:szCs w:val="18"/>
          <w:lang w:eastAsia="it-IT"/>
        </w:rPr>
        <w:t xml:space="preserve"> </w:t>
      </w:r>
      <w:proofErr w:type="spellStart"/>
      <w:r w:rsidRPr="00685243">
        <w:rPr>
          <w:rFonts w:ascii="Verdana" w:eastAsia="Times New Roman" w:hAnsi="Verdana" w:cs="Times New Roman"/>
          <w:color w:val="000000"/>
          <w:sz w:val="18"/>
          <w:szCs w:val="18"/>
          <w:lang w:eastAsia="it-IT"/>
        </w:rPr>
        <w:t>Landscape</w:t>
      </w:r>
      <w:proofErr w:type="spellEnd"/>
      <w:r w:rsidRPr="00685243">
        <w:rPr>
          <w:rFonts w:ascii="Verdana" w:eastAsia="Times New Roman" w:hAnsi="Verdana" w:cs="Times New Roman"/>
          <w:color w:val="000000"/>
          <w:sz w:val="18"/>
          <w:szCs w:val="18"/>
          <w:lang w:eastAsia="it-IT"/>
        </w:rPr>
        <w:t xml:space="preserve"> </w:t>
      </w:r>
      <w:proofErr w:type="spellStart"/>
      <w:r w:rsidRPr="00685243">
        <w:rPr>
          <w:rFonts w:ascii="Verdana" w:eastAsia="Times New Roman" w:hAnsi="Verdana" w:cs="Times New Roman"/>
          <w:color w:val="000000"/>
          <w:sz w:val="18"/>
          <w:szCs w:val="18"/>
          <w:lang w:eastAsia="it-IT"/>
        </w:rPr>
        <w:t>MoMA</w:t>
      </w:r>
      <w:proofErr w:type="spellEnd"/>
      <w:r w:rsidRPr="00685243">
        <w:rPr>
          <w:rFonts w:ascii="Verdana" w:eastAsia="Times New Roman" w:hAnsi="Verdana" w:cs="Times New Roman"/>
          <w:color w:val="000000"/>
          <w:sz w:val="18"/>
          <w:szCs w:val="18"/>
          <w:lang w:eastAsia="it-IT"/>
        </w:rPr>
        <w:t xml:space="preserve"> 1972” a New York, Basilea, Barcellona, Stoccolma cura di Luca Molinari, Mark </w:t>
      </w:r>
      <w:proofErr w:type="spellStart"/>
      <w:r w:rsidRPr="00685243">
        <w:rPr>
          <w:rFonts w:ascii="Verdana" w:eastAsia="Times New Roman" w:hAnsi="Verdana" w:cs="Times New Roman"/>
          <w:color w:val="000000"/>
          <w:sz w:val="18"/>
          <w:szCs w:val="18"/>
          <w:lang w:eastAsia="it-IT"/>
        </w:rPr>
        <w:t>Wasiuta</w:t>
      </w:r>
      <w:proofErr w:type="spellEnd"/>
      <w:r w:rsidRPr="00685243">
        <w:rPr>
          <w:rFonts w:ascii="Verdana" w:eastAsia="Times New Roman" w:hAnsi="Verdana" w:cs="Times New Roman"/>
          <w:color w:val="000000"/>
          <w:sz w:val="18"/>
          <w:szCs w:val="18"/>
          <w:lang w:eastAsia="it-IT"/>
        </w:rPr>
        <w:t xml:space="preserve"> e Peter T. Lang.</w:t>
      </w:r>
    </w:p>
    <w:p w14:paraId="09615720"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2011</w:t>
      </w:r>
      <w:r w:rsidRPr="00685243">
        <w:rPr>
          <w:rFonts w:ascii="Verdana" w:eastAsia="Times New Roman" w:hAnsi="Verdana" w:cs="Times New Roman"/>
          <w:color w:val="000000"/>
          <w:sz w:val="18"/>
          <w:szCs w:val="18"/>
          <w:lang w:eastAsia="it-IT"/>
        </w:rPr>
        <w:t xml:space="preserve"> è invitato da Enzo Biffi Gentili alla mostra “Artieri Domani” alle Officine Grandi Riparazioni di Torino in occasione delle Manifestazioni per il 150° Anniversario dell’Unità d’Italia; realizza una nuova collezione di ceramiche a Caltagirone per il 150° Anniversario dell’Unità d’Italia “L’Unità nella diversità”, dedicata alle 20 Regioni italiane, che viene esposta nelle manifestazioni ufficiali di Torino; è invitato alla mostra “Fuori!” al Museo del Novecento di Milano e alla mostra “Sulla parola” alle Fabbriche Chiaramontane di Agrigento a cura di Marco </w:t>
      </w:r>
      <w:proofErr w:type="spellStart"/>
      <w:r w:rsidRPr="00685243">
        <w:rPr>
          <w:rFonts w:ascii="Verdana" w:eastAsia="Times New Roman" w:hAnsi="Verdana" w:cs="Times New Roman"/>
          <w:color w:val="000000"/>
          <w:sz w:val="18"/>
          <w:szCs w:val="18"/>
          <w:lang w:eastAsia="it-IT"/>
        </w:rPr>
        <w:t>Meneguzzo</w:t>
      </w:r>
      <w:proofErr w:type="spellEnd"/>
      <w:r w:rsidRPr="00685243">
        <w:rPr>
          <w:rFonts w:ascii="Verdana" w:eastAsia="Times New Roman" w:hAnsi="Verdana" w:cs="Times New Roman"/>
          <w:color w:val="000000"/>
          <w:sz w:val="18"/>
          <w:szCs w:val="18"/>
          <w:lang w:eastAsia="it-IT"/>
        </w:rPr>
        <w:t>. Realizza una mostra personale di pittura alla Galleria Spazio Temporaneo di Milano, un’ampia retrospettiva alla Galleria Mercier di Parigi. Pubblica il libro “Abitare la città” (Allemandi) che raccoglie le sue ricerche sull’abitare dagli anni Sessanta ad oggi che presenta anche nella mostra “Abitare la città. Il futuro di ieri, per una nuova territorialità”, realizzata al Museo MIAAO, Torino a cura di Enzo Biffi Gentili.</w:t>
      </w:r>
    </w:p>
    <w:p w14:paraId="76582929"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2012</w:t>
      </w:r>
      <w:r w:rsidRPr="00685243">
        <w:rPr>
          <w:rFonts w:ascii="Verdana" w:eastAsia="Times New Roman" w:hAnsi="Verdana" w:cs="Times New Roman"/>
          <w:color w:val="000000"/>
          <w:sz w:val="18"/>
          <w:szCs w:val="18"/>
          <w:lang w:eastAsia="it-IT"/>
        </w:rPr>
        <w:t xml:space="preserve"> la Fondazione </w:t>
      </w:r>
      <w:proofErr w:type="spellStart"/>
      <w:r w:rsidRPr="00685243">
        <w:rPr>
          <w:rFonts w:ascii="Verdana" w:eastAsia="Times New Roman" w:hAnsi="Verdana" w:cs="Times New Roman"/>
          <w:color w:val="000000"/>
          <w:sz w:val="18"/>
          <w:szCs w:val="18"/>
          <w:lang w:eastAsia="it-IT"/>
        </w:rPr>
        <w:t>Mudima</w:t>
      </w:r>
      <w:proofErr w:type="spellEnd"/>
      <w:r w:rsidRPr="00685243">
        <w:rPr>
          <w:rFonts w:ascii="Verdana" w:eastAsia="Times New Roman" w:hAnsi="Verdana" w:cs="Times New Roman"/>
          <w:color w:val="000000"/>
          <w:sz w:val="18"/>
          <w:szCs w:val="18"/>
          <w:lang w:eastAsia="it-IT"/>
        </w:rPr>
        <w:t xml:space="preserve"> li dedica una personale dal titolo “Abitare a Milano” che raccoglie opere e interventi all’interno del territorio milanese; realizza una nuova collezione in ceramica di Caltagirone </w:t>
      </w:r>
      <w:r w:rsidRPr="00685243">
        <w:rPr>
          <w:rFonts w:ascii="Verdana" w:eastAsia="Times New Roman" w:hAnsi="Verdana" w:cs="Times New Roman"/>
          <w:color w:val="000000"/>
          <w:sz w:val="18"/>
          <w:szCs w:val="18"/>
          <w:lang w:eastAsia="it-IT"/>
        </w:rPr>
        <w:lastRenderedPageBreak/>
        <w:t xml:space="preserve">“Segni Zodiacali”, che espone alla Galleria Fatto ad Arte, in occasione del </w:t>
      </w:r>
      <w:proofErr w:type="spellStart"/>
      <w:r w:rsidRPr="00685243">
        <w:rPr>
          <w:rFonts w:ascii="Verdana" w:eastAsia="Times New Roman" w:hAnsi="Verdana" w:cs="Times New Roman"/>
          <w:color w:val="000000"/>
          <w:sz w:val="18"/>
          <w:szCs w:val="18"/>
          <w:lang w:eastAsia="it-IT"/>
        </w:rPr>
        <w:t>FuoriSalone</w:t>
      </w:r>
      <w:proofErr w:type="spellEnd"/>
      <w:r w:rsidRPr="00685243">
        <w:rPr>
          <w:rFonts w:ascii="Verdana" w:eastAsia="Times New Roman" w:hAnsi="Verdana" w:cs="Times New Roman"/>
          <w:color w:val="000000"/>
          <w:sz w:val="18"/>
          <w:szCs w:val="18"/>
          <w:lang w:eastAsia="it-IT"/>
        </w:rPr>
        <w:t xml:space="preserve"> di Milano; è invitato alla mostra “Addio Anni Settanta” organizzata a Palazzo Reale di Milano a cura di Francesco </w:t>
      </w:r>
      <w:proofErr w:type="spellStart"/>
      <w:r w:rsidRPr="00685243">
        <w:rPr>
          <w:rFonts w:ascii="Verdana" w:eastAsia="Times New Roman" w:hAnsi="Verdana" w:cs="Times New Roman"/>
          <w:color w:val="000000"/>
          <w:sz w:val="18"/>
          <w:szCs w:val="18"/>
          <w:lang w:eastAsia="it-IT"/>
        </w:rPr>
        <w:t>Bonami</w:t>
      </w:r>
      <w:proofErr w:type="spellEnd"/>
      <w:r w:rsidRPr="00685243">
        <w:rPr>
          <w:rFonts w:ascii="Verdana" w:eastAsia="Times New Roman" w:hAnsi="Verdana" w:cs="Times New Roman"/>
          <w:color w:val="000000"/>
          <w:sz w:val="18"/>
          <w:szCs w:val="18"/>
          <w:lang w:eastAsia="it-IT"/>
        </w:rPr>
        <w:t xml:space="preserve"> e Paola </w:t>
      </w:r>
      <w:proofErr w:type="spellStart"/>
      <w:r w:rsidRPr="00685243">
        <w:rPr>
          <w:rFonts w:ascii="Verdana" w:eastAsia="Times New Roman" w:hAnsi="Verdana" w:cs="Times New Roman"/>
          <w:color w:val="000000"/>
          <w:sz w:val="18"/>
          <w:szCs w:val="18"/>
          <w:lang w:eastAsia="it-IT"/>
        </w:rPr>
        <w:t>Nicolin</w:t>
      </w:r>
      <w:proofErr w:type="spellEnd"/>
      <w:r w:rsidRPr="00685243">
        <w:rPr>
          <w:rFonts w:ascii="Verdana" w:eastAsia="Times New Roman" w:hAnsi="Verdana" w:cs="Times New Roman"/>
          <w:color w:val="000000"/>
          <w:sz w:val="18"/>
          <w:szCs w:val="18"/>
          <w:lang w:eastAsia="it-IT"/>
        </w:rPr>
        <w:t>. Partecipa alla mostra “Radical City” organizzata all’Archivio di Stato di Torino e curata da Emanuele Piccardo.</w:t>
      </w:r>
    </w:p>
    <w:p w14:paraId="2F2FEF20"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2013</w:t>
      </w:r>
      <w:r w:rsidRPr="00685243">
        <w:rPr>
          <w:rFonts w:ascii="Verdana" w:eastAsia="Times New Roman" w:hAnsi="Verdana" w:cs="Times New Roman"/>
          <w:color w:val="000000"/>
          <w:sz w:val="18"/>
          <w:szCs w:val="18"/>
          <w:lang w:eastAsia="it-IT"/>
        </w:rPr>
        <w:t xml:space="preserve"> la Galleria del Credito Valtellinese dedica una mostra celebrativa al Gruppo del Cenobio a cura di Luciano Caramel “Nel segno del segno. Dopo l’Informale”. È invitato da Marco </w:t>
      </w:r>
      <w:proofErr w:type="spellStart"/>
      <w:r w:rsidRPr="00685243">
        <w:rPr>
          <w:rFonts w:ascii="Verdana" w:eastAsia="Times New Roman" w:hAnsi="Verdana" w:cs="Times New Roman"/>
          <w:color w:val="000000"/>
          <w:sz w:val="18"/>
          <w:szCs w:val="18"/>
          <w:lang w:eastAsia="it-IT"/>
        </w:rPr>
        <w:t>Meneguzzo</w:t>
      </w:r>
      <w:proofErr w:type="spellEnd"/>
      <w:r w:rsidRPr="00685243">
        <w:rPr>
          <w:rFonts w:ascii="Verdana" w:eastAsia="Times New Roman" w:hAnsi="Verdana" w:cs="Times New Roman"/>
          <w:color w:val="000000"/>
          <w:sz w:val="18"/>
          <w:szCs w:val="18"/>
          <w:lang w:eastAsia="it-IT"/>
        </w:rPr>
        <w:t xml:space="preserve"> alla mostra “Artisti nello spazio” alla Fondazione Rocco Guglielmo di Catanzaro, dove ricostruisce un’ambiente degli anni Settanta. Realizza due mostre personali: “Itinerari” alla Galleria Ca’ di Fra di Milano e “Tracce. La mia territorialità” al Museo della Ceramica di Mondovì. La Galleria </w:t>
      </w:r>
      <w:proofErr w:type="spellStart"/>
      <w:r w:rsidRPr="00685243">
        <w:rPr>
          <w:rFonts w:ascii="Verdana" w:eastAsia="Times New Roman" w:hAnsi="Verdana" w:cs="Times New Roman"/>
          <w:color w:val="000000"/>
          <w:sz w:val="18"/>
          <w:szCs w:val="18"/>
          <w:lang w:eastAsia="it-IT"/>
        </w:rPr>
        <w:t>Derbylius</w:t>
      </w:r>
      <w:proofErr w:type="spellEnd"/>
      <w:r w:rsidRPr="00685243">
        <w:rPr>
          <w:rFonts w:ascii="Verdana" w:eastAsia="Times New Roman" w:hAnsi="Verdana" w:cs="Times New Roman"/>
          <w:color w:val="000000"/>
          <w:sz w:val="18"/>
          <w:szCs w:val="18"/>
          <w:lang w:eastAsia="it-IT"/>
        </w:rPr>
        <w:t xml:space="preserve"> di Milano ripropone la mostra “Programma Maggio 1972” con la ricerca presentata alla Galleria Blu nel ’72 con Vincenzo Ferrari. Il </w:t>
      </w:r>
      <w:proofErr w:type="spellStart"/>
      <w:r w:rsidRPr="00685243">
        <w:rPr>
          <w:rFonts w:ascii="Verdana" w:eastAsia="Times New Roman" w:hAnsi="Verdana" w:cs="Times New Roman"/>
          <w:color w:val="000000"/>
          <w:sz w:val="18"/>
          <w:szCs w:val="18"/>
          <w:lang w:eastAsia="it-IT"/>
        </w:rPr>
        <w:t>Musée</w:t>
      </w:r>
      <w:proofErr w:type="spellEnd"/>
      <w:r w:rsidRPr="00685243">
        <w:rPr>
          <w:rFonts w:ascii="Verdana" w:eastAsia="Times New Roman" w:hAnsi="Verdana" w:cs="Times New Roman"/>
          <w:color w:val="000000"/>
          <w:sz w:val="18"/>
          <w:szCs w:val="18"/>
          <w:lang w:eastAsia="it-IT"/>
        </w:rPr>
        <w:t xml:space="preserve"> D’Art </w:t>
      </w:r>
      <w:proofErr w:type="spellStart"/>
      <w:r w:rsidRPr="00685243">
        <w:rPr>
          <w:rFonts w:ascii="Verdana" w:eastAsia="Times New Roman" w:hAnsi="Verdana" w:cs="Times New Roman"/>
          <w:color w:val="000000"/>
          <w:sz w:val="18"/>
          <w:szCs w:val="18"/>
          <w:lang w:eastAsia="it-IT"/>
        </w:rPr>
        <w:t>Modern</w:t>
      </w:r>
      <w:proofErr w:type="spellEnd"/>
      <w:r w:rsidRPr="00685243">
        <w:rPr>
          <w:rFonts w:ascii="Verdana" w:eastAsia="Times New Roman" w:hAnsi="Verdana" w:cs="Times New Roman"/>
          <w:color w:val="000000"/>
          <w:sz w:val="18"/>
          <w:szCs w:val="18"/>
          <w:lang w:eastAsia="it-IT"/>
        </w:rPr>
        <w:t xml:space="preserve"> di </w:t>
      </w:r>
      <w:proofErr w:type="spellStart"/>
      <w:r w:rsidRPr="00685243">
        <w:rPr>
          <w:rFonts w:ascii="Verdana" w:eastAsia="Times New Roman" w:hAnsi="Verdana" w:cs="Times New Roman"/>
          <w:color w:val="000000"/>
          <w:sz w:val="18"/>
          <w:szCs w:val="18"/>
          <w:lang w:eastAsia="it-IT"/>
        </w:rPr>
        <w:t>Saint-Etienne</w:t>
      </w:r>
      <w:proofErr w:type="spellEnd"/>
      <w:r w:rsidRPr="00685243">
        <w:rPr>
          <w:rFonts w:ascii="Verdana" w:eastAsia="Times New Roman" w:hAnsi="Verdana" w:cs="Times New Roman"/>
          <w:color w:val="000000"/>
          <w:sz w:val="18"/>
          <w:szCs w:val="18"/>
          <w:lang w:eastAsia="it-IT"/>
        </w:rPr>
        <w:t xml:space="preserve"> organizza una collettiva “</w:t>
      </w:r>
      <w:proofErr w:type="spellStart"/>
      <w:r w:rsidRPr="00685243">
        <w:rPr>
          <w:rFonts w:ascii="Verdana" w:eastAsia="Times New Roman" w:hAnsi="Verdana" w:cs="Times New Roman"/>
          <w:color w:val="000000"/>
          <w:sz w:val="18"/>
          <w:szCs w:val="18"/>
          <w:lang w:eastAsia="it-IT"/>
        </w:rPr>
        <w:t>Historie</w:t>
      </w:r>
      <w:proofErr w:type="spellEnd"/>
      <w:r w:rsidRPr="00685243">
        <w:rPr>
          <w:rFonts w:ascii="Verdana" w:eastAsia="Times New Roman" w:hAnsi="Verdana" w:cs="Times New Roman"/>
          <w:color w:val="000000"/>
          <w:sz w:val="18"/>
          <w:szCs w:val="18"/>
          <w:lang w:eastAsia="it-IT"/>
        </w:rPr>
        <w:t xml:space="preserve"> </w:t>
      </w:r>
      <w:proofErr w:type="spellStart"/>
      <w:r w:rsidRPr="00685243">
        <w:rPr>
          <w:rFonts w:ascii="Verdana" w:eastAsia="Times New Roman" w:hAnsi="Verdana" w:cs="Times New Roman"/>
          <w:color w:val="000000"/>
          <w:sz w:val="18"/>
          <w:szCs w:val="18"/>
          <w:lang w:eastAsia="it-IT"/>
        </w:rPr>
        <w:t>des</w:t>
      </w:r>
      <w:proofErr w:type="spellEnd"/>
      <w:r w:rsidRPr="00685243">
        <w:rPr>
          <w:rFonts w:ascii="Verdana" w:eastAsia="Times New Roman" w:hAnsi="Verdana" w:cs="Times New Roman"/>
          <w:color w:val="000000"/>
          <w:sz w:val="18"/>
          <w:szCs w:val="18"/>
          <w:lang w:eastAsia="it-IT"/>
        </w:rPr>
        <w:t xml:space="preserve"> </w:t>
      </w:r>
      <w:proofErr w:type="spellStart"/>
      <w:r w:rsidRPr="00685243">
        <w:rPr>
          <w:rFonts w:ascii="Verdana" w:eastAsia="Times New Roman" w:hAnsi="Verdana" w:cs="Times New Roman"/>
          <w:color w:val="000000"/>
          <w:sz w:val="18"/>
          <w:szCs w:val="18"/>
          <w:lang w:eastAsia="it-IT"/>
        </w:rPr>
        <w:t>formes</w:t>
      </w:r>
      <w:proofErr w:type="spellEnd"/>
      <w:r w:rsidRPr="00685243">
        <w:rPr>
          <w:rFonts w:ascii="Verdana" w:eastAsia="Times New Roman" w:hAnsi="Verdana" w:cs="Times New Roman"/>
          <w:color w:val="000000"/>
          <w:sz w:val="18"/>
          <w:szCs w:val="18"/>
          <w:lang w:eastAsia="it-IT"/>
        </w:rPr>
        <w:t xml:space="preserve"> de </w:t>
      </w:r>
      <w:proofErr w:type="spellStart"/>
      <w:r w:rsidRPr="00685243">
        <w:rPr>
          <w:rFonts w:ascii="Verdana" w:eastAsia="Times New Roman" w:hAnsi="Verdana" w:cs="Times New Roman"/>
          <w:color w:val="000000"/>
          <w:sz w:val="18"/>
          <w:szCs w:val="18"/>
          <w:lang w:eastAsia="it-IT"/>
        </w:rPr>
        <w:t>demain</w:t>
      </w:r>
      <w:proofErr w:type="spellEnd"/>
      <w:r w:rsidRPr="00685243">
        <w:rPr>
          <w:rFonts w:ascii="Verdana" w:eastAsia="Times New Roman" w:hAnsi="Verdana" w:cs="Times New Roman"/>
          <w:color w:val="000000"/>
          <w:sz w:val="18"/>
          <w:szCs w:val="18"/>
          <w:lang w:eastAsia="it-IT"/>
        </w:rPr>
        <w:t>” con le opere dalla propria collezione di design, tra cui anche la </w:t>
      </w:r>
      <w:r w:rsidRPr="00685243">
        <w:rPr>
          <w:rFonts w:ascii="inherit" w:eastAsia="Times New Roman" w:hAnsi="inherit" w:cs="Times New Roman"/>
          <w:i/>
          <w:iCs/>
          <w:color w:val="000000"/>
          <w:sz w:val="18"/>
          <w:szCs w:val="18"/>
          <w:bdr w:val="none" w:sz="0" w:space="0" w:color="auto" w:frame="1"/>
          <w:lang w:eastAsia="it-IT"/>
        </w:rPr>
        <w:t>libreria Uno sull’altro</w:t>
      </w:r>
      <w:r w:rsidRPr="00685243">
        <w:rPr>
          <w:rFonts w:ascii="Verdana" w:eastAsia="Times New Roman" w:hAnsi="Verdana" w:cs="Times New Roman"/>
          <w:color w:val="000000"/>
          <w:sz w:val="18"/>
          <w:szCs w:val="18"/>
          <w:lang w:eastAsia="it-IT"/>
        </w:rPr>
        <w:t> e la</w:t>
      </w:r>
      <w:r w:rsidRPr="00685243">
        <w:rPr>
          <w:rFonts w:ascii="inherit" w:eastAsia="Times New Roman" w:hAnsi="inherit" w:cs="Times New Roman"/>
          <w:i/>
          <w:iCs/>
          <w:color w:val="000000"/>
          <w:sz w:val="18"/>
          <w:szCs w:val="18"/>
          <w:bdr w:val="none" w:sz="0" w:space="0" w:color="auto" w:frame="1"/>
          <w:lang w:eastAsia="it-IT"/>
        </w:rPr>
        <w:t> l</w:t>
      </w:r>
      <w:r w:rsidRPr="00685243">
        <w:rPr>
          <w:rFonts w:ascii="Verdana" w:eastAsia="Times New Roman" w:hAnsi="Verdana" w:cs="Times New Roman"/>
          <w:color w:val="000000"/>
          <w:sz w:val="18"/>
          <w:szCs w:val="18"/>
          <w:lang w:eastAsia="it-IT"/>
        </w:rPr>
        <w:t xml:space="preserve">ampada Globo </w:t>
      </w:r>
      <w:proofErr w:type="spellStart"/>
      <w:r w:rsidRPr="00685243">
        <w:rPr>
          <w:rFonts w:ascii="Verdana" w:eastAsia="Times New Roman" w:hAnsi="Verdana" w:cs="Times New Roman"/>
          <w:color w:val="000000"/>
          <w:sz w:val="18"/>
          <w:szCs w:val="18"/>
          <w:lang w:eastAsia="it-IT"/>
        </w:rPr>
        <w:t>Tissuratol</w:t>
      </w:r>
      <w:proofErr w:type="spellEnd"/>
      <w:r w:rsidRPr="00685243">
        <w:rPr>
          <w:rFonts w:ascii="Verdana" w:eastAsia="Times New Roman" w:hAnsi="Verdana" w:cs="Times New Roman"/>
          <w:color w:val="000000"/>
          <w:sz w:val="18"/>
          <w:szCs w:val="18"/>
          <w:lang w:eastAsia="it-IT"/>
        </w:rPr>
        <w:t>.</w:t>
      </w:r>
    </w:p>
    <w:p w14:paraId="5CF56162"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w:t>
      </w:r>
      <w:r w:rsidRPr="00685243">
        <w:rPr>
          <w:rFonts w:ascii="inherit" w:eastAsia="Times New Roman" w:hAnsi="inherit" w:cs="Times New Roman"/>
          <w:b/>
          <w:bCs/>
          <w:color w:val="000000"/>
          <w:sz w:val="18"/>
          <w:szCs w:val="18"/>
          <w:bdr w:val="none" w:sz="0" w:space="0" w:color="auto" w:frame="1"/>
          <w:lang w:eastAsia="it-IT"/>
        </w:rPr>
        <w:t> 2014</w:t>
      </w:r>
      <w:r w:rsidRPr="00685243">
        <w:rPr>
          <w:rFonts w:ascii="Verdana" w:eastAsia="Times New Roman" w:hAnsi="Verdana" w:cs="Times New Roman"/>
          <w:color w:val="000000"/>
          <w:sz w:val="18"/>
          <w:szCs w:val="18"/>
          <w:lang w:eastAsia="it-IT"/>
        </w:rPr>
        <w:t xml:space="preserve"> il Triennale Design Museum organizza una grande mostra monografica “Ugo La Pietra. Progetto disequilibrante”; partecipa ad ARTISSIMA di Torino con la Galleria Camera 16 con una mostra personale nella sezione “Back to the </w:t>
      </w:r>
      <w:proofErr w:type="spellStart"/>
      <w:r w:rsidRPr="00685243">
        <w:rPr>
          <w:rFonts w:ascii="Verdana" w:eastAsia="Times New Roman" w:hAnsi="Verdana" w:cs="Times New Roman"/>
          <w:color w:val="000000"/>
          <w:sz w:val="18"/>
          <w:szCs w:val="18"/>
          <w:lang w:eastAsia="it-IT"/>
        </w:rPr>
        <w:t>future</w:t>
      </w:r>
      <w:proofErr w:type="gramStart"/>
      <w:r w:rsidRPr="00685243">
        <w:rPr>
          <w:rFonts w:ascii="Verdana" w:eastAsia="Times New Roman" w:hAnsi="Verdana" w:cs="Times New Roman"/>
          <w:color w:val="000000"/>
          <w:sz w:val="18"/>
          <w:szCs w:val="18"/>
          <w:lang w:eastAsia="it-IT"/>
        </w:rPr>
        <w:t>”.Realizza</w:t>
      </w:r>
      <w:proofErr w:type="spellEnd"/>
      <w:proofErr w:type="gramEnd"/>
      <w:r w:rsidRPr="00685243">
        <w:rPr>
          <w:rFonts w:ascii="Verdana" w:eastAsia="Times New Roman" w:hAnsi="Verdana" w:cs="Times New Roman"/>
          <w:color w:val="000000"/>
          <w:sz w:val="18"/>
          <w:szCs w:val="18"/>
          <w:lang w:eastAsia="it-IT"/>
        </w:rPr>
        <w:t xml:space="preserve"> la mostra “Interno / Esterno” alla Galleria Antonia </w:t>
      </w:r>
      <w:proofErr w:type="spellStart"/>
      <w:r w:rsidRPr="00685243">
        <w:rPr>
          <w:rFonts w:ascii="Verdana" w:eastAsia="Times New Roman" w:hAnsi="Verdana" w:cs="Times New Roman"/>
          <w:color w:val="000000"/>
          <w:sz w:val="18"/>
          <w:szCs w:val="18"/>
          <w:lang w:eastAsia="it-IT"/>
        </w:rPr>
        <w:t>Jannone</w:t>
      </w:r>
      <w:proofErr w:type="spellEnd"/>
      <w:r w:rsidRPr="00685243">
        <w:rPr>
          <w:rFonts w:ascii="Verdana" w:eastAsia="Times New Roman" w:hAnsi="Verdana" w:cs="Times New Roman"/>
          <w:color w:val="000000"/>
          <w:sz w:val="18"/>
          <w:szCs w:val="18"/>
          <w:lang w:eastAsia="it-IT"/>
        </w:rPr>
        <w:t xml:space="preserve"> di Milano. Partecipa ad alcune mostre collettive tra cui: “Nati nei ’30. Milano e la generazione di Piero Manzoni” al Museo della Permanente di Milano e “Le statue calde”, Museo Marino Marini, Firenze.</w:t>
      </w:r>
    </w:p>
    <w:p w14:paraId="4CA5E6BC"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w:t>
      </w:r>
      <w:r w:rsidRPr="00685243">
        <w:rPr>
          <w:rFonts w:ascii="inherit" w:eastAsia="Times New Roman" w:hAnsi="inherit" w:cs="Times New Roman"/>
          <w:b/>
          <w:bCs/>
          <w:color w:val="000000"/>
          <w:sz w:val="18"/>
          <w:szCs w:val="18"/>
          <w:bdr w:val="none" w:sz="0" w:space="0" w:color="auto" w:frame="1"/>
          <w:lang w:eastAsia="it-IT"/>
        </w:rPr>
        <w:t> 2015</w:t>
      </w:r>
      <w:r w:rsidRPr="00685243">
        <w:rPr>
          <w:rFonts w:ascii="Verdana" w:eastAsia="Times New Roman" w:hAnsi="Verdana" w:cs="Times New Roman"/>
          <w:color w:val="000000"/>
          <w:sz w:val="18"/>
          <w:szCs w:val="18"/>
          <w:lang w:eastAsia="it-IT"/>
        </w:rPr>
        <w:t xml:space="preserve"> realizza la ricerca “Il verde risolve!” che espone alla Galleria Il Chiostro Arte Contemporanea di Saronno e che pubblica in un libro edito da </w:t>
      </w:r>
      <w:proofErr w:type="spellStart"/>
      <w:r w:rsidRPr="00685243">
        <w:rPr>
          <w:rFonts w:ascii="Verdana" w:eastAsia="Times New Roman" w:hAnsi="Verdana" w:cs="Times New Roman"/>
          <w:color w:val="000000"/>
          <w:sz w:val="18"/>
          <w:szCs w:val="18"/>
          <w:lang w:eastAsia="it-IT"/>
        </w:rPr>
        <w:t>Corraini</w:t>
      </w:r>
      <w:proofErr w:type="spellEnd"/>
      <w:r w:rsidRPr="00685243">
        <w:rPr>
          <w:rFonts w:ascii="Verdana" w:eastAsia="Times New Roman" w:hAnsi="Verdana" w:cs="Times New Roman"/>
          <w:color w:val="000000"/>
          <w:sz w:val="18"/>
          <w:szCs w:val="18"/>
          <w:lang w:eastAsia="it-IT"/>
        </w:rPr>
        <w:t xml:space="preserve">. Realizza la mostra “Strutturazioni </w:t>
      </w:r>
      <w:proofErr w:type="spellStart"/>
      <w:r w:rsidRPr="00685243">
        <w:rPr>
          <w:rFonts w:ascii="Verdana" w:eastAsia="Times New Roman" w:hAnsi="Verdana" w:cs="Times New Roman"/>
          <w:color w:val="000000"/>
          <w:sz w:val="18"/>
          <w:szCs w:val="18"/>
          <w:lang w:eastAsia="it-IT"/>
        </w:rPr>
        <w:t>tissurali</w:t>
      </w:r>
      <w:proofErr w:type="spellEnd"/>
      <w:r w:rsidRPr="00685243">
        <w:rPr>
          <w:rFonts w:ascii="Verdana" w:eastAsia="Times New Roman" w:hAnsi="Verdana" w:cs="Times New Roman"/>
          <w:color w:val="000000"/>
          <w:sz w:val="18"/>
          <w:szCs w:val="18"/>
          <w:lang w:eastAsia="it-IT"/>
        </w:rPr>
        <w:t xml:space="preserve">” alla Galleria E3 di Brescia e partecipa alla collettiva a cura di Marco </w:t>
      </w:r>
      <w:proofErr w:type="spellStart"/>
      <w:r w:rsidRPr="00685243">
        <w:rPr>
          <w:rFonts w:ascii="Verdana" w:eastAsia="Times New Roman" w:hAnsi="Verdana" w:cs="Times New Roman"/>
          <w:color w:val="000000"/>
          <w:sz w:val="18"/>
          <w:szCs w:val="18"/>
          <w:lang w:eastAsia="it-IT"/>
        </w:rPr>
        <w:t>Scotini</w:t>
      </w:r>
      <w:proofErr w:type="spellEnd"/>
      <w:r w:rsidRPr="00685243">
        <w:rPr>
          <w:rFonts w:ascii="Verdana" w:eastAsia="Times New Roman" w:hAnsi="Verdana" w:cs="Times New Roman"/>
          <w:color w:val="000000"/>
          <w:sz w:val="18"/>
          <w:szCs w:val="18"/>
          <w:lang w:eastAsia="it-IT"/>
        </w:rPr>
        <w:t xml:space="preserve"> “</w:t>
      </w:r>
      <w:proofErr w:type="spellStart"/>
      <w:r w:rsidRPr="00685243">
        <w:rPr>
          <w:rFonts w:ascii="Verdana" w:eastAsia="Times New Roman" w:hAnsi="Verdana" w:cs="Times New Roman"/>
          <w:color w:val="000000"/>
          <w:sz w:val="18"/>
          <w:szCs w:val="18"/>
          <w:lang w:eastAsia="it-IT"/>
        </w:rPr>
        <w:t>Earthrise</w:t>
      </w:r>
      <w:proofErr w:type="spellEnd"/>
      <w:r w:rsidRPr="00685243">
        <w:rPr>
          <w:rFonts w:ascii="Verdana" w:eastAsia="Times New Roman" w:hAnsi="Verdana" w:cs="Times New Roman"/>
          <w:color w:val="000000"/>
          <w:sz w:val="18"/>
          <w:szCs w:val="18"/>
          <w:lang w:eastAsia="it-IT"/>
        </w:rPr>
        <w:t xml:space="preserve">” al PAV Parco Arte Vivente di Torino. Sue opere vengono incluse nella mostra “The other architect” presso il CCA Canadian Centre for </w:t>
      </w:r>
      <w:proofErr w:type="spellStart"/>
      <w:r w:rsidRPr="00685243">
        <w:rPr>
          <w:rFonts w:ascii="Verdana" w:eastAsia="Times New Roman" w:hAnsi="Verdana" w:cs="Times New Roman"/>
          <w:color w:val="000000"/>
          <w:sz w:val="18"/>
          <w:szCs w:val="18"/>
          <w:lang w:eastAsia="it-IT"/>
        </w:rPr>
        <w:t>architecture</w:t>
      </w:r>
      <w:proofErr w:type="spellEnd"/>
      <w:r w:rsidRPr="00685243">
        <w:rPr>
          <w:rFonts w:ascii="Verdana" w:eastAsia="Times New Roman" w:hAnsi="Verdana" w:cs="Times New Roman"/>
          <w:color w:val="000000"/>
          <w:sz w:val="18"/>
          <w:szCs w:val="18"/>
          <w:lang w:eastAsia="it-IT"/>
        </w:rPr>
        <w:t xml:space="preserve"> di Montreal e nella mostra “Hippie </w:t>
      </w:r>
      <w:proofErr w:type="spellStart"/>
      <w:r w:rsidRPr="00685243">
        <w:rPr>
          <w:rFonts w:ascii="Verdana" w:eastAsia="Times New Roman" w:hAnsi="Verdana" w:cs="Times New Roman"/>
          <w:color w:val="000000"/>
          <w:sz w:val="18"/>
          <w:szCs w:val="18"/>
          <w:lang w:eastAsia="it-IT"/>
        </w:rPr>
        <w:t>modernism</w:t>
      </w:r>
      <w:proofErr w:type="spellEnd"/>
      <w:r w:rsidRPr="00685243">
        <w:rPr>
          <w:rFonts w:ascii="Verdana" w:eastAsia="Times New Roman" w:hAnsi="Verdana" w:cs="Times New Roman"/>
          <w:color w:val="000000"/>
          <w:sz w:val="18"/>
          <w:szCs w:val="18"/>
          <w:lang w:eastAsia="it-IT"/>
        </w:rPr>
        <w:t xml:space="preserve">: the </w:t>
      </w:r>
      <w:proofErr w:type="spellStart"/>
      <w:r w:rsidRPr="00685243">
        <w:rPr>
          <w:rFonts w:ascii="Verdana" w:eastAsia="Times New Roman" w:hAnsi="Verdana" w:cs="Times New Roman"/>
          <w:color w:val="000000"/>
          <w:sz w:val="18"/>
          <w:szCs w:val="18"/>
          <w:lang w:eastAsia="it-IT"/>
        </w:rPr>
        <w:t>struggle</w:t>
      </w:r>
      <w:proofErr w:type="spellEnd"/>
      <w:r w:rsidRPr="00685243">
        <w:rPr>
          <w:rFonts w:ascii="Verdana" w:eastAsia="Times New Roman" w:hAnsi="Verdana" w:cs="Times New Roman"/>
          <w:color w:val="000000"/>
          <w:sz w:val="18"/>
          <w:szCs w:val="18"/>
          <w:lang w:eastAsia="it-IT"/>
        </w:rPr>
        <w:t xml:space="preserve"> for Utopia” al </w:t>
      </w:r>
      <w:proofErr w:type="spellStart"/>
      <w:r w:rsidRPr="00685243">
        <w:rPr>
          <w:rFonts w:ascii="Verdana" w:eastAsia="Times New Roman" w:hAnsi="Verdana" w:cs="Times New Roman"/>
          <w:color w:val="000000"/>
          <w:sz w:val="18"/>
          <w:szCs w:val="18"/>
          <w:lang w:eastAsia="it-IT"/>
        </w:rPr>
        <w:t>Walker</w:t>
      </w:r>
      <w:proofErr w:type="spellEnd"/>
      <w:r w:rsidRPr="00685243">
        <w:rPr>
          <w:rFonts w:ascii="Verdana" w:eastAsia="Times New Roman" w:hAnsi="Verdana" w:cs="Times New Roman"/>
          <w:color w:val="000000"/>
          <w:sz w:val="18"/>
          <w:szCs w:val="18"/>
          <w:lang w:eastAsia="it-IT"/>
        </w:rPr>
        <w:t xml:space="preserve"> Art Center di Minneapolis. Realizza la personale di disegni e acquerelli “Odori e Sapori” alla Galleria </w:t>
      </w:r>
      <w:proofErr w:type="spellStart"/>
      <w:r w:rsidRPr="00685243">
        <w:rPr>
          <w:rFonts w:ascii="Verdana" w:eastAsia="Times New Roman" w:hAnsi="Verdana" w:cs="Times New Roman"/>
          <w:color w:val="000000"/>
          <w:sz w:val="18"/>
          <w:szCs w:val="18"/>
          <w:lang w:eastAsia="it-IT"/>
        </w:rPr>
        <w:t>Nuages</w:t>
      </w:r>
      <w:proofErr w:type="spellEnd"/>
      <w:r w:rsidRPr="00685243">
        <w:rPr>
          <w:rFonts w:ascii="Verdana" w:eastAsia="Times New Roman" w:hAnsi="Verdana" w:cs="Times New Roman"/>
          <w:color w:val="000000"/>
          <w:sz w:val="18"/>
          <w:szCs w:val="18"/>
          <w:lang w:eastAsia="it-IT"/>
        </w:rPr>
        <w:t>, Milano.</w:t>
      </w:r>
    </w:p>
    <w:p w14:paraId="139196FC"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 </w:t>
      </w:r>
      <w:r w:rsidRPr="00685243">
        <w:rPr>
          <w:rFonts w:ascii="inherit" w:eastAsia="Times New Roman" w:hAnsi="inherit" w:cs="Times New Roman"/>
          <w:b/>
          <w:bCs/>
          <w:color w:val="000000"/>
          <w:sz w:val="18"/>
          <w:szCs w:val="18"/>
          <w:bdr w:val="none" w:sz="0" w:space="0" w:color="auto" w:frame="1"/>
          <w:lang w:eastAsia="it-IT"/>
        </w:rPr>
        <w:t>2016</w:t>
      </w:r>
      <w:r w:rsidRPr="00685243">
        <w:rPr>
          <w:rFonts w:ascii="Verdana" w:eastAsia="Times New Roman" w:hAnsi="Verdana" w:cs="Times New Roman"/>
          <w:color w:val="000000"/>
          <w:sz w:val="18"/>
          <w:szCs w:val="18"/>
          <w:lang w:eastAsia="it-IT"/>
        </w:rPr>
        <w:t> Vince il Premio “Compasso d’Oro” ADI alla Carriera. Realizza la grande mostra dedicata alle sue ricerche nell’ambiente urbano “ABITARE è essere ovunque a casa propria” al Museo MA*GA di Gallarate. Per il progetto “Materia Prima” realizza un’installazione in ceramica site-</w:t>
      </w:r>
      <w:proofErr w:type="spellStart"/>
      <w:r w:rsidRPr="00685243">
        <w:rPr>
          <w:rFonts w:ascii="Verdana" w:eastAsia="Times New Roman" w:hAnsi="Verdana" w:cs="Times New Roman"/>
          <w:color w:val="000000"/>
          <w:sz w:val="18"/>
          <w:szCs w:val="18"/>
          <w:lang w:eastAsia="it-IT"/>
        </w:rPr>
        <w:t>specific</w:t>
      </w:r>
      <w:proofErr w:type="spellEnd"/>
      <w:r w:rsidRPr="00685243">
        <w:rPr>
          <w:rFonts w:ascii="Verdana" w:eastAsia="Times New Roman" w:hAnsi="Verdana" w:cs="Times New Roman"/>
          <w:color w:val="000000"/>
          <w:sz w:val="18"/>
          <w:szCs w:val="18"/>
          <w:lang w:eastAsia="it-IT"/>
        </w:rPr>
        <w:t xml:space="preserve"> per la piazza del Museo della Ceramica di Montelupo Fiorentino. Realizza alcune mostre personali nelle Gallerie Fatto ad Arte, Bianconi, </w:t>
      </w:r>
      <w:proofErr w:type="spellStart"/>
      <w:r w:rsidRPr="00685243">
        <w:rPr>
          <w:rFonts w:ascii="Verdana" w:eastAsia="Times New Roman" w:hAnsi="Verdana" w:cs="Times New Roman"/>
          <w:color w:val="000000"/>
          <w:sz w:val="18"/>
          <w:szCs w:val="18"/>
          <w:lang w:eastAsia="it-IT"/>
        </w:rPr>
        <w:t>Bulian</w:t>
      </w:r>
      <w:proofErr w:type="spellEnd"/>
      <w:r w:rsidRPr="00685243">
        <w:rPr>
          <w:rFonts w:ascii="Verdana" w:eastAsia="Times New Roman" w:hAnsi="Verdana" w:cs="Times New Roman"/>
          <w:color w:val="000000"/>
          <w:sz w:val="18"/>
          <w:szCs w:val="18"/>
          <w:lang w:eastAsia="it-IT"/>
        </w:rPr>
        <w:t xml:space="preserve"> e Ca’ di Fra a Milano. La Fondazione Cineteca Italiana organizza delle proiezioni speciali dei suoi film degli anni Settanta nell’ambito della XXI Triennale di Milano. Partecipa alla mostra “L’</w:t>
      </w:r>
      <w:proofErr w:type="spellStart"/>
      <w:r w:rsidRPr="00685243">
        <w:rPr>
          <w:rFonts w:ascii="Verdana" w:eastAsia="Times New Roman" w:hAnsi="Verdana" w:cs="Times New Roman"/>
          <w:color w:val="000000"/>
          <w:sz w:val="18"/>
          <w:szCs w:val="18"/>
          <w:lang w:eastAsia="it-IT"/>
        </w:rPr>
        <w:t>Inarchiviabile</w:t>
      </w:r>
      <w:proofErr w:type="spellEnd"/>
      <w:r w:rsidRPr="00685243">
        <w:rPr>
          <w:rFonts w:ascii="Verdana" w:eastAsia="Times New Roman" w:hAnsi="Verdana" w:cs="Times New Roman"/>
          <w:color w:val="000000"/>
          <w:sz w:val="18"/>
          <w:szCs w:val="18"/>
          <w:lang w:eastAsia="it-IT"/>
        </w:rPr>
        <w:t xml:space="preserve">/The </w:t>
      </w:r>
      <w:proofErr w:type="spellStart"/>
      <w:proofErr w:type="gramStart"/>
      <w:r w:rsidRPr="00685243">
        <w:rPr>
          <w:rFonts w:ascii="Verdana" w:eastAsia="Times New Roman" w:hAnsi="Verdana" w:cs="Times New Roman"/>
          <w:color w:val="000000"/>
          <w:sz w:val="18"/>
          <w:szCs w:val="18"/>
          <w:lang w:eastAsia="it-IT"/>
        </w:rPr>
        <w:t>Unarchivable</w:t>
      </w:r>
      <w:proofErr w:type="spellEnd"/>
      <w:r w:rsidRPr="00685243">
        <w:rPr>
          <w:rFonts w:ascii="Verdana" w:eastAsia="Times New Roman" w:hAnsi="Verdana" w:cs="Times New Roman"/>
          <w:color w:val="000000"/>
          <w:sz w:val="18"/>
          <w:szCs w:val="18"/>
          <w:lang w:eastAsia="it-IT"/>
        </w:rPr>
        <w:t>“ sull’arte</w:t>
      </w:r>
      <w:proofErr w:type="gramEnd"/>
      <w:r w:rsidRPr="00685243">
        <w:rPr>
          <w:rFonts w:ascii="Verdana" w:eastAsia="Times New Roman" w:hAnsi="Verdana" w:cs="Times New Roman"/>
          <w:color w:val="000000"/>
          <w:sz w:val="18"/>
          <w:szCs w:val="18"/>
          <w:lang w:eastAsia="it-IT"/>
        </w:rPr>
        <w:t xml:space="preserve"> degli anni Settanta al FM Centro per l’Arte Contemporanea di Milano. La </w:t>
      </w:r>
      <w:proofErr w:type="spellStart"/>
      <w:r w:rsidRPr="00685243">
        <w:rPr>
          <w:rFonts w:ascii="Verdana" w:eastAsia="Times New Roman" w:hAnsi="Verdana" w:cs="Times New Roman"/>
          <w:color w:val="000000"/>
          <w:sz w:val="18"/>
          <w:szCs w:val="18"/>
          <w:lang w:eastAsia="it-IT"/>
        </w:rPr>
        <w:t>Neue</w:t>
      </w:r>
      <w:proofErr w:type="spellEnd"/>
      <w:r w:rsidRPr="00685243">
        <w:rPr>
          <w:rFonts w:ascii="Verdana" w:eastAsia="Times New Roman" w:hAnsi="Verdana" w:cs="Times New Roman"/>
          <w:color w:val="000000"/>
          <w:sz w:val="18"/>
          <w:szCs w:val="18"/>
          <w:lang w:eastAsia="it-IT"/>
        </w:rPr>
        <w:t xml:space="preserve"> </w:t>
      </w:r>
      <w:proofErr w:type="spellStart"/>
      <w:r w:rsidRPr="00685243">
        <w:rPr>
          <w:rFonts w:ascii="Verdana" w:eastAsia="Times New Roman" w:hAnsi="Verdana" w:cs="Times New Roman"/>
          <w:color w:val="000000"/>
          <w:sz w:val="18"/>
          <w:szCs w:val="18"/>
          <w:lang w:eastAsia="it-IT"/>
        </w:rPr>
        <w:t>Galerie</w:t>
      </w:r>
      <w:proofErr w:type="spellEnd"/>
      <w:r w:rsidRPr="00685243">
        <w:rPr>
          <w:rFonts w:ascii="Verdana" w:eastAsia="Times New Roman" w:hAnsi="Verdana" w:cs="Times New Roman"/>
          <w:color w:val="000000"/>
          <w:sz w:val="18"/>
          <w:szCs w:val="18"/>
          <w:lang w:eastAsia="it-IT"/>
        </w:rPr>
        <w:t xml:space="preserve">, Graz espone un suo ambiente del 1973 nella mostra “From the Collection. </w:t>
      </w:r>
      <w:proofErr w:type="spellStart"/>
      <w:r w:rsidRPr="00685243">
        <w:rPr>
          <w:rFonts w:ascii="Verdana" w:eastAsia="Times New Roman" w:hAnsi="Verdana" w:cs="Times New Roman"/>
          <w:color w:val="000000"/>
          <w:sz w:val="18"/>
          <w:szCs w:val="18"/>
          <w:lang w:eastAsia="it-IT"/>
        </w:rPr>
        <w:t>Bild</w:t>
      </w:r>
      <w:proofErr w:type="spellEnd"/>
      <w:r w:rsidRPr="00685243">
        <w:rPr>
          <w:rFonts w:ascii="Verdana" w:eastAsia="Times New Roman" w:hAnsi="Verdana" w:cs="Times New Roman"/>
          <w:color w:val="000000"/>
          <w:sz w:val="18"/>
          <w:szCs w:val="18"/>
          <w:lang w:eastAsia="it-IT"/>
        </w:rPr>
        <w:t xml:space="preserve">, </w:t>
      </w:r>
      <w:proofErr w:type="spellStart"/>
      <w:r w:rsidRPr="00685243">
        <w:rPr>
          <w:rFonts w:ascii="Verdana" w:eastAsia="Times New Roman" w:hAnsi="Verdana" w:cs="Times New Roman"/>
          <w:color w:val="000000"/>
          <w:sz w:val="18"/>
          <w:szCs w:val="18"/>
          <w:lang w:eastAsia="it-IT"/>
        </w:rPr>
        <w:t>Realität</w:t>
      </w:r>
      <w:proofErr w:type="spellEnd"/>
      <w:r w:rsidRPr="00685243">
        <w:rPr>
          <w:rFonts w:ascii="Verdana" w:eastAsia="Times New Roman" w:hAnsi="Verdana" w:cs="Times New Roman"/>
          <w:color w:val="000000"/>
          <w:sz w:val="18"/>
          <w:szCs w:val="18"/>
          <w:lang w:eastAsia="it-IT"/>
        </w:rPr>
        <w:t xml:space="preserve"> und </w:t>
      </w:r>
      <w:proofErr w:type="spellStart"/>
      <w:r w:rsidRPr="00685243">
        <w:rPr>
          <w:rFonts w:ascii="Verdana" w:eastAsia="Times New Roman" w:hAnsi="Verdana" w:cs="Times New Roman"/>
          <w:color w:val="000000"/>
          <w:sz w:val="18"/>
          <w:szCs w:val="18"/>
          <w:lang w:eastAsia="it-IT"/>
        </w:rPr>
        <w:t>Forschung</w:t>
      </w:r>
      <w:proofErr w:type="spellEnd"/>
      <w:r w:rsidRPr="00685243">
        <w:rPr>
          <w:rFonts w:ascii="Verdana" w:eastAsia="Times New Roman" w:hAnsi="Verdana" w:cs="Times New Roman"/>
          <w:color w:val="000000"/>
          <w:sz w:val="18"/>
          <w:szCs w:val="18"/>
          <w:lang w:eastAsia="it-IT"/>
        </w:rPr>
        <w:t xml:space="preserve"> von 1960 bis 1980”. Il Centre George Pompidou acquisisce nuove opere per la sua collezione in occasione della mostra “Un art </w:t>
      </w:r>
      <w:proofErr w:type="spellStart"/>
      <w:r w:rsidRPr="00685243">
        <w:rPr>
          <w:rFonts w:ascii="Verdana" w:eastAsia="Times New Roman" w:hAnsi="Verdana" w:cs="Times New Roman"/>
          <w:color w:val="000000"/>
          <w:sz w:val="18"/>
          <w:szCs w:val="18"/>
          <w:lang w:eastAsia="it-IT"/>
        </w:rPr>
        <w:t>pauvre</w:t>
      </w:r>
      <w:proofErr w:type="spellEnd"/>
      <w:r w:rsidRPr="00685243">
        <w:rPr>
          <w:rFonts w:ascii="Verdana" w:eastAsia="Times New Roman" w:hAnsi="Verdana" w:cs="Times New Roman"/>
          <w:color w:val="000000"/>
          <w:sz w:val="18"/>
          <w:szCs w:val="18"/>
          <w:lang w:eastAsia="it-IT"/>
        </w:rPr>
        <w:t>”.</w:t>
      </w:r>
    </w:p>
    <w:p w14:paraId="535A0F79"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Verdana" w:eastAsia="Times New Roman" w:hAnsi="Verdana" w:cs="Times New Roman"/>
          <w:color w:val="000000"/>
          <w:sz w:val="18"/>
          <w:szCs w:val="18"/>
          <w:lang w:eastAsia="it-IT"/>
        </w:rPr>
        <w:t>Nel</w:t>
      </w:r>
      <w:r w:rsidRPr="00685243">
        <w:rPr>
          <w:rFonts w:ascii="inherit" w:eastAsia="Times New Roman" w:hAnsi="inherit" w:cs="Times New Roman"/>
          <w:b/>
          <w:bCs/>
          <w:color w:val="000000"/>
          <w:sz w:val="18"/>
          <w:szCs w:val="18"/>
          <w:bdr w:val="none" w:sz="0" w:space="0" w:color="auto" w:frame="1"/>
          <w:lang w:eastAsia="it-IT"/>
        </w:rPr>
        <w:t> 2017</w:t>
      </w:r>
      <w:r w:rsidRPr="00685243">
        <w:rPr>
          <w:rFonts w:ascii="Verdana" w:eastAsia="Times New Roman" w:hAnsi="Verdana" w:cs="Times New Roman"/>
          <w:color w:val="000000"/>
          <w:sz w:val="18"/>
          <w:szCs w:val="18"/>
          <w:lang w:eastAsia="it-IT"/>
        </w:rPr>
        <w:t xml:space="preserve"> realizza le mostre </w:t>
      </w:r>
      <w:proofErr w:type="spellStart"/>
      <w:proofErr w:type="gramStart"/>
      <w:r w:rsidRPr="00685243">
        <w:rPr>
          <w:rFonts w:ascii="Verdana" w:eastAsia="Times New Roman" w:hAnsi="Verdana" w:cs="Times New Roman"/>
          <w:color w:val="000000"/>
          <w:sz w:val="18"/>
          <w:szCs w:val="18"/>
          <w:lang w:eastAsia="it-IT"/>
        </w:rPr>
        <w:t>personali:“</w:t>
      </w:r>
      <w:proofErr w:type="gramEnd"/>
      <w:r w:rsidRPr="00685243">
        <w:rPr>
          <w:rFonts w:ascii="Verdana" w:eastAsia="Times New Roman" w:hAnsi="Verdana" w:cs="Times New Roman"/>
          <w:color w:val="000000"/>
          <w:sz w:val="18"/>
          <w:szCs w:val="18"/>
          <w:lang w:eastAsia="it-IT"/>
        </w:rPr>
        <w:t>Territori</w:t>
      </w:r>
      <w:proofErr w:type="spellEnd"/>
      <w:r w:rsidRPr="00685243">
        <w:rPr>
          <w:rFonts w:ascii="Verdana" w:eastAsia="Times New Roman" w:hAnsi="Verdana" w:cs="Times New Roman"/>
          <w:color w:val="000000"/>
          <w:sz w:val="18"/>
          <w:szCs w:val="18"/>
          <w:lang w:eastAsia="it-IT"/>
        </w:rPr>
        <w:t xml:space="preserve">”, Galleria Bianconi, </w:t>
      </w:r>
      <w:proofErr w:type="spellStart"/>
      <w:r w:rsidRPr="00685243">
        <w:rPr>
          <w:rFonts w:ascii="Verdana" w:eastAsia="Times New Roman" w:hAnsi="Verdana" w:cs="Times New Roman"/>
          <w:color w:val="000000"/>
          <w:sz w:val="18"/>
          <w:szCs w:val="18"/>
          <w:lang w:eastAsia="it-IT"/>
        </w:rPr>
        <w:t>Milano;“Le</w:t>
      </w:r>
      <w:proofErr w:type="spellEnd"/>
      <w:r w:rsidRPr="00685243">
        <w:rPr>
          <w:rFonts w:ascii="Verdana" w:eastAsia="Times New Roman" w:hAnsi="Verdana" w:cs="Times New Roman"/>
          <w:color w:val="000000"/>
          <w:sz w:val="18"/>
          <w:szCs w:val="18"/>
          <w:lang w:eastAsia="it-IT"/>
        </w:rPr>
        <w:t xml:space="preserve"> altre culture”, AD’ Gallery, Milano; “Cento ceramiche italiane”, Museo Duca di Martina, Napoli; “Campo </w:t>
      </w:r>
      <w:proofErr w:type="spellStart"/>
      <w:r w:rsidRPr="00685243">
        <w:rPr>
          <w:rFonts w:ascii="Verdana" w:eastAsia="Times New Roman" w:hAnsi="Verdana" w:cs="Times New Roman"/>
          <w:color w:val="000000"/>
          <w:sz w:val="18"/>
          <w:szCs w:val="18"/>
          <w:lang w:eastAsia="it-IT"/>
        </w:rPr>
        <w:t>Tissurato</w:t>
      </w:r>
      <w:proofErr w:type="spellEnd"/>
      <w:r w:rsidRPr="00685243">
        <w:rPr>
          <w:rFonts w:ascii="Verdana" w:eastAsia="Times New Roman" w:hAnsi="Verdana" w:cs="Times New Roman"/>
          <w:color w:val="000000"/>
          <w:sz w:val="18"/>
          <w:szCs w:val="18"/>
          <w:lang w:eastAsia="it-IT"/>
        </w:rPr>
        <w:t xml:space="preserve">. I segni e l’urbano”, Studio d’Arte </w:t>
      </w:r>
      <w:proofErr w:type="spellStart"/>
      <w:r w:rsidRPr="00685243">
        <w:rPr>
          <w:rFonts w:ascii="Verdana" w:eastAsia="Times New Roman" w:hAnsi="Verdana" w:cs="Times New Roman"/>
          <w:color w:val="000000"/>
          <w:sz w:val="18"/>
          <w:szCs w:val="18"/>
          <w:lang w:eastAsia="it-IT"/>
        </w:rPr>
        <w:t>Dabbeni</w:t>
      </w:r>
      <w:proofErr w:type="spellEnd"/>
      <w:r w:rsidRPr="00685243">
        <w:rPr>
          <w:rFonts w:ascii="Verdana" w:eastAsia="Times New Roman" w:hAnsi="Verdana" w:cs="Times New Roman"/>
          <w:color w:val="000000"/>
          <w:sz w:val="18"/>
          <w:szCs w:val="18"/>
          <w:lang w:eastAsia="it-IT"/>
        </w:rPr>
        <w:t xml:space="preserve">, </w:t>
      </w:r>
      <w:proofErr w:type="spellStart"/>
      <w:proofErr w:type="gramStart"/>
      <w:r w:rsidRPr="00685243">
        <w:rPr>
          <w:rFonts w:ascii="Verdana" w:eastAsia="Times New Roman" w:hAnsi="Verdana" w:cs="Times New Roman"/>
          <w:color w:val="000000"/>
          <w:sz w:val="18"/>
          <w:szCs w:val="18"/>
          <w:lang w:eastAsia="it-IT"/>
        </w:rPr>
        <w:t>Lugano;“</w:t>
      </w:r>
      <w:proofErr w:type="gramEnd"/>
      <w:r w:rsidRPr="00685243">
        <w:rPr>
          <w:rFonts w:ascii="Verdana" w:eastAsia="Times New Roman" w:hAnsi="Verdana" w:cs="Times New Roman"/>
          <w:color w:val="000000"/>
          <w:sz w:val="18"/>
          <w:szCs w:val="18"/>
          <w:lang w:eastAsia="it-IT"/>
        </w:rPr>
        <w:t>Una</w:t>
      </w:r>
      <w:proofErr w:type="spellEnd"/>
      <w:r w:rsidRPr="00685243">
        <w:rPr>
          <w:rFonts w:ascii="Verdana" w:eastAsia="Times New Roman" w:hAnsi="Verdana" w:cs="Times New Roman"/>
          <w:color w:val="000000"/>
          <w:sz w:val="18"/>
          <w:szCs w:val="18"/>
          <w:lang w:eastAsia="it-IT"/>
        </w:rPr>
        <w:t xml:space="preserve"> forza interiore”, Officine </w:t>
      </w:r>
      <w:proofErr w:type="spellStart"/>
      <w:r w:rsidRPr="00685243">
        <w:rPr>
          <w:rFonts w:ascii="Verdana" w:eastAsia="Times New Roman" w:hAnsi="Verdana" w:cs="Times New Roman"/>
          <w:color w:val="000000"/>
          <w:sz w:val="18"/>
          <w:szCs w:val="18"/>
          <w:lang w:eastAsia="it-IT"/>
        </w:rPr>
        <w:t>Saffi</w:t>
      </w:r>
      <w:proofErr w:type="spellEnd"/>
      <w:r w:rsidRPr="00685243">
        <w:rPr>
          <w:rFonts w:ascii="Verdana" w:eastAsia="Times New Roman" w:hAnsi="Verdana" w:cs="Times New Roman"/>
          <w:color w:val="000000"/>
          <w:sz w:val="18"/>
          <w:szCs w:val="18"/>
          <w:lang w:eastAsia="it-IT"/>
        </w:rPr>
        <w:t xml:space="preserve">, Milano. Realizza due importanti installazioni: “Abitare Milano-Analisi e decodifica dello spazio urbano”, alla Fonderia Artistica Battaglia, Milano e “Nuovo tempio capitolino”, al Palatino di Roma. </w:t>
      </w:r>
      <w:proofErr w:type="gramStart"/>
      <w:r w:rsidRPr="00685243">
        <w:rPr>
          <w:rFonts w:ascii="Verdana" w:eastAsia="Times New Roman" w:hAnsi="Verdana" w:cs="Times New Roman"/>
          <w:color w:val="000000"/>
          <w:sz w:val="18"/>
          <w:szCs w:val="18"/>
          <w:lang w:eastAsia="it-IT"/>
        </w:rPr>
        <w:t>E’</w:t>
      </w:r>
      <w:proofErr w:type="gramEnd"/>
      <w:r w:rsidRPr="00685243">
        <w:rPr>
          <w:rFonts w:ascii="Verdana" w:eastAsia="Times New Roman" w:hAnsi="Verdana" w:cs="Times New Roman"/>
          <w:color w:val="000000"/>
          <w:sz w:val="18"/>
          <w:szCs w:val="18"/>
          <w:lang w:eastAsia="it-IT"/>
        </w:rPr>
        <w:t xml:space="preserve"> invitato in alcune importanti collettive: “The Other Architect”, CCA/</w:t>
      </w:r>
      <w:proofErr w:type="spellStart"/>
      <w:r w:rsidRPr="00685243">
        <w:rPr>
          <w:rFonts w:ascii="Verdana" w:eastAsia="Times New Roman" w:hAnsi="Verdana" w:cs="Times New Roman"/>
          <w:color w:val="000000"/>
          <w:sz w:val="18"/>
          <w:szCs w:val="18"/>
          <w:lang w:eastAsia="it-IT"/>
        </w:rPr>
        <w:t>Het</w:t>
      </w:r>
      <w:proofErr w:type="spellEnd"/>
      <w:r w:rsidRPr="00685243">
        <w:rPr>
          <w:rFonts w:ascii="Verdana" w:eastAsia="Times New Roman" w:hAnsi="Verdana" w:cs="Times New Roman"/>
          <w:color w:val="000000"/>
          <w:sz w:val="18"/>
          <w:szCs w:val="18"/>
          <w:lang w:eastAsia="it-IT"/>
        </w:rPr>
        <w:t xml:space="preserve"> </w:t>
      </w:r>
      <w:proofErr w:type="spellStart"/>
      <w:r w:rsidRPr="00685243">
        <w:rPr>
          <w:rFonts w:ascii="Verdana" w:eastAsia="Times New Roman" w:hAnsi="Verdana" w:cs="Times New Roman"/>
          <w:color w:val="000000"/>
          <w:sz w:val="18"/>
          <w:szCs w:val="18"/>
          <w:lang w:eastAsia="it-IT"/>
        </w:rPr>
        <w:t>Nieuwe</w:t>
      </w:r>
      <w:proofErr w:type="spellEnd"/>
      <w:r w:rsidRPr="00685243">
        <w:rPr>
          <w:rFonts w:ascii="Verdana" w:eastAsia="Times New Roman" w:hAnsi="Verdana" w:cs="Times New Roman"/>
          <w:color w:val="000000"/>
          <w:sz w:val="18"/>
          <w:szCs w:val="18"/>
          <w:lang w:eastAsia="it-IT"/>
        </w:rPr>
        <w:t xml:space="preserve"> </w:t>
      </w:r>
      <w:proofErr w:type="spellStart"/>
      <w:r w:rsidRPr="00685243">
        <w:rPr>
          <w:rFonts w:ascii="Verdana" w:eastAsia="Times New Roman" w:hAnsi="Verdana" w:cs="Times New Roman"/>
          <w:color w:val="000000"/>
          <w:sz w:val="18"/>
          <w:szCs w:val="18"/>
          <w:lang w:eastAsia="it-IT"/>
        </w:rPr>
        <w:t>Instituut</w:t>
      </w:r>
      <w:proofErr w:type="spellEnd"/>
      <w:r w:rsidRPr="00685243">
        <w:rPr>
          <w:rFonts w:ascii="Verdana" w:eastAsia="Times New Roman" w:hAnsi="Verdana" w:cs="Times New Roman"/>
          <w:color w:val="000000"/>
          <w:sz w:val="18"/>
          <w:szCs w:val="18"/>
          <w:lang w:eastAsia="it-IT"/>
        </w:rPr>
        <w:t>, Rotterdam; “Take Me (</w:t>
      </w:r>
      <w:proofErr w:type="spellStart"/>
      <w:r w:rsidRPr="00685243">
        <w:rPr>
          <w:rFonts w:ascii="Verdana" w:eastAsia="Times New Roman" w:hAnsi="Verdana" w:cs="Times New Roman"/>
          <w:color w:val="000000"/>
          <w:sz w:val="18"/>
          <w:szCs w:val="18"/>
          <w:lang w:eastAsia="it-IT"/>
        </w:rPr>
        <w:t>I’m</w:t>
      </w:r>
      <w:proofErr w:type="spellEnd"/>
      <w:r w:rsidRPr="00685243">
        <w:rPr>
          <w:rFonts w:ascii="Verdana" w:eastAsia="Times New Roman" w:hAnsi="Verdana" w:cs="Times New Roman"/>
          <w:color w:val="000000"/>
          <w:sz w:val="18"/>
          <w:szCs w:val="18"/>
          <w:lang w:eastAsia="it-IT"/>
        </w:rPr>
        <w:t xml:space="preserve"> </w:t>
      </w:r>
      <w:proofErr w:type="spellStart"/>
      <w:r w:rsidRPr="00685243">
        <w:rPr>
          <w:rFonts w:ascii="Verdana" w:eastAsia="Times New Roman" w:hAnsi="Verdana" w:cs="Times New Roman"/>
          <w:color w:val="000000"/>
          <w:sz w:val="18"/>
          <w:szCs w:val="18"/>
          <w:lang w:eastAsia="it-IT"/>
        </w:rPr>
        <w:t>Yours</w:t>
      </w:r>
      <w:proofErr w:type="spellEnd"/>
      <w:r w:rsidRPr="00685243">
        <w:rPr>
          <w:rFonts w:ascii="Verdana" w:eastAsia="Times New Roman" w:hAnsi="Verdana" w:cs="Times New Roman"/>
          <w:color w:val="000000"/>
          <w:sz w:val="18"/>
          <w:szCs w:val="18"/>
          <w:lang w:eastAsia="it-IT"/>
        </w:rPr>
        <w:t>)”, Hangar Bicocca, Milano; “</w:t>
      </w:r>
      <w:proofErr w:type="spellStart"/>
      <w:r w:rsidRPr="00685243">
        <w:rPr>
          <w:rFonts w:ascii="Verdana" w:eastAsia="Times New Roman" w:hAnsi="Verdana" w:cs="Times New Roman"/>
          <w:color w:val="000000"/>
          <w:sz w:val="18"/>
          <w:szCs w:val="18"/>
          <w:lang w:eastAsia="it-IT"/>
        </w:rPr>
        <w:t>Nouvel</w:t>
      </w:r>
      <w:proofErr w:type="spellEnd"/>
      <w:r w:rsidRPr="00685243">
        <w:rPr>
          <w:rFonts w:ascii="Verdana" w:eastAsia="Times New Roman" w:hAnsi="Verdana" w:cs="Times New Roman"/>
          <w:color w:val="000000"/>
          <w:sz w:val="18"/>
          <w:szCs w:val="18"/>
          <w:lang w:eastAsia="it-IT"/>
        </w:rPr>
        <w:t xml:space="preserve"> accrochage </w:t>
      </w:r>
      <w:proofErr w:type="spellStart"/>
      <w:r w:rsidRPr="00685243">
        <w:rPr>
          <w:rFonts w:ascii="Verdana" w:eastAsia="Times New Roman" w:hAnsi="Verdana" w:cs="Times New Roman"/>
          <w:color w:val="000000"/>
          <w:sz w:val="18"/>
          <w:szCs w:val="18"/>
          <w:lang w:eastAsia="it-IT"/>
        </w:rPr>
        <w:t>des</w:t>
      </w:r>
      <w:proofErr w:type="spellEnd"/>
      <w:r w:rsidRPr="00685243">
        <w:rPr>
          <w:rFonts w:ascii="Verdana" w:eastAsia="Times New Roman" w:hAnsi="Verdana" w:cs="Times New Roman"/>
          <w:color w:val="000000"/>
          <w:sz w:val="18"/>
          <w:szCs w:val="18"/>
          <w:lang w:eastAsia="it-IT"/>
        </w:rPr>
        <w:t xml:space="preserve"> collections </w:t>
      </w:r>
      <w:proofErr w:type="spellStart"/>
      <w:r w:rsidRPr="00685243">
        <w:rPr>
          <w:rFonts w:ascii="Verdana" w:eastAsia="Times New Roman" w:hAnsi="Verdana" w:cs="Times New Roman"/>
          <w:color w:val="000000"/>
          <w:sz w:val="18"/>
          <w:szCs w:val="18"/>
          <w:lang w:eastAsia="it-IT"/>
        </w:rPr>
        <w:t>contemporaines</w:t>
      </w:r>
      <w:proofErr w:type="spellEnd"/>
      <w:r w:rsidRPr="00685243">
        <w:rPr>
          <w:rFonts w:ascii="Verdana" w:eastAsia="Times New Roman" w:hAnsi="Verdana" w:cs="Times New Roman"/>
          <w:color w:val="000000"/>
          <w:sz w:val="18"/>
          <w:szCs w:val="18"/>
          <w:lang w:eastAsia="it-IT"/>
        </w:rPr>
        <w:t>”, Centre Pompidou, Paris; “Le storie del film d’artista in Italia”, MAXXI, Roma; “Arte ribelle”, Galleria del Credito Valtellinese, Milano.</w:t>
      </w:r>
    </w:p>
    <w:p w14:paraId="41106B33"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inherit" w:eastAsia="Times New Roman" w:hAnsi="inherit" w:cs="Times New Roman"/>
          <w:b/>
          <w:bCs/>
          <w:color w:val="000000"/>
          <w:sz w:val="18"/>
          <w:szCs w:val="18"/>
          <w:bdr w:val="none" w:sz="0" w:space="0" w:color="auto" w:frame="1"/>
          <w:lang w:eastAsia="it-IT"/>
        </w:rPr>
        <w:t>Ha realizzato più di 900 mostre personali e collettive</w:t>
      </w:r>
      <w:r w:rsidRPr="00685243">
        <w:rPr>
          <w:rFonts w:ascii="Verdana" w:eastAsia="Times New Roman" w:hAnsi="Verdana" w:cs="Times New Roman"/>
          <w:color w:val="000000"/>
          <w:sz w:val="18"/>
          <w:szCs w:val="18"/>
          <w:lang w:eastAsia="it-IT"/>
        </w:rPr>
        <w:t xml:space="preserve"> partecipando alla Biennale di Venezia nel 1970, 1978, 1980, alla Triennale di Milano nel 1968, 1972, 1979-80-81, 1993, 1996, 2007; ha esposto inoltre al Museum of </w:t>
      </w:r>
      <w:proofErr w:type="spellStart"/>
      <w:r w:rsidRPr="00685243">
        <w:rPr>
          <w:rFonts w:ascii="Verdana" w:eastAsia="Times New Roman" w:hAnsi="Verdana" w:cs="Times New Roman"/>
          <w:color w:val="000000"/>
          <w:sz w:val="18"/>
          <w:szCs w:val="18"/>
          <w:lang w:eastAsia="it-IT"/>
        </w:rPr>
        <w:t>Modern</w:t>
      </w:r>
      <w:proofErr w:type="spellEnd"/>
      <w:r w:rsidRPr="00685243">
        <w:rPr>
          <w:rFonts w:ascii="Verdana" w:eastAsia="Times New Roman" w:hAnsi="Verdana" w:cs="Times New Roman"/>
          <w:color w:val="000000"/>
          <w:sz w:val="18"/>
          <w:szCs w:val="18"/>
          <w:lang w:eastAsia="it-IT"/>
        </w:rPr>
        <w:t xml:space="preserve"> Art di New York, al Centro Pompidou di Parigi, al Museum of Contemporary </w:t>
      </w:r>
      <w:proofErr w:type="spellStart"/>
      <w:r w:rsidRPr="00685243">
        <w:rPr>
          <w:rFonts w:ascii="Verdana" w:eastAsia="Times New Roman" w:hAnsi="Verdana" w:cs="Times New Roman"/>
          <w:color w:val="000000"/>
          <w:sz w:val="18"/>
          <w:szCs w:val="18"/>
          <w:lang w:eastAsia="it-IT"/>
        </w:rPr>
        <w:t>Craft</w:t>
      </w:r>
      <w:proofErr w:type="spellEnd"/>
      <w:r w:rsidRPr="00685243">
        <w:rPr>
          <w:rFonts w:ascii="Verdana" w:eastAsia="Times New Roman" w:hAnsi="Verdana" w:cs="Times New Roman"/>
          <w:color w:val="000000"/>
          <w:sz w:val="18"/>
          <w:szCs w:val="18"/>
          <w:lang w:eastAsia="it-IT"/>
        </w:rPr>
        <w:t xml:space="preserve"> di New York, alla Galleria Palazzo Galvani di Bologna, alla </w:t>
      </w:r>
      <w:proofErr w:type="spellStart"/>
      <w:r w:rsidRPr="00685243">
        <w:rPr>
          <w:rFonts w:ascii="Verdana" w:eastAsia="Times New Roman" w:hAnsi="Verdana" w:cs="Times New Roman"/>
          <w:color w:val="000000"/>
          <w:sz w:val="18"/>
          <w:szCs w:val="18"/>
          <w:lang w:eastAsia="it-IT"/>
        </w:rPr>
        <w:t>Neue</w:t>
      </w:r>
      <w:proofErr w:type="spellEnd"/>
      <w:r w:rsidRPr="00685243">
        <w:rPr>
          <w:rFonts w:ascii="Verdana" w:eastAsia="Times New Roman" w:hAnsi="Verdana" w:cs="Times New Roman"/>
          <w:color w:val="000000"/>
          <w:sz w:val="18"/>
          <w:szCs w:val="18"/>
          <w:lang w:eastAsia="it-IT"/>
        </w:rPr>
        <w:t xml:space="preserve"> </w:t>
      </w:r>
      <w:proofErr w:type="spellStart"/>
      <w:r w:rsidRPr="00685243">
        <w:rPr>
          <w:rFonts w:ascii="Verdana" w:eastAsia="Times New Roman" w:hAnsi="Verdana" w:cs="Times New Roman"/>
          <w:color w:val="000000"/>
          <w:sz w:val="18"/>
          <w:szCs w:val="18"/>
          <w:lang w:eastAsia="it-IT"/>
        </w:rPr>
        <w:t>Galerie</w:t>
      </w:r>
      <w:proofErr w:type="spellEnd"/>
      <w:r w:rsidRPr="00685243">
        <w:rPr>
          <w:rFonts w:ascii="Verdana" w:eastAsia="Times New Roman" w:hAnsi="Verdana" w:cs="Times New Roman"/>
          <w:color w:val="000000"/>
          <w:sz w:val="18"/>
          <w:szCs w:val="18"/>
          <w:lang w:eastAsia="it-IT"/>
        </w:rPr>
        <w:t xml:space="preserve"> di Graz, a Palazzo dei Diamanti di Ferrara, alla Fortezza da Basso a Firenze, alla Fondazione </w:t>
      </w:r>
      <w:proofErr w:type="spellStart"/>
      <w:r w:rsidRPr="00685243">
        <w:rPr>
          <w:rFonts w:ascii="Verdana" w:eastAsia="Times New Roman" w:hAnsi="Verdana" w:cs="Times New Roman"/>
          <w:color w:val="000000"/>
          <w:sz w:val="18"/>
          <w:szCs w:val="18"/>
          <w:lang w:eastAsia="it-IT"/>
        </w:rPr>
        <w:t>Ragghianti</w:t>
      </w:r>
      <w:proofErr w:type="spellEnd"/>
      <w:r w:rsidRPr="00685243">
        <w:rPr>
          <w:rFonts w:ascii="Verdana" w:eastAsia="Times New Roman" w:hAnsi="Verdana" w:cs="Times New Roman"/>
          <w:color w:val="000000"/>
          <w:sz w:val="18"/>
          <w:szCs w:val="18"/>
          <w:lang w:eastAsia="it-IT"/>
        </w:rPr>
        <w:t xml:space="preserve"> di Lucca, al </w:t>
      </w:r>
      <w:proofErr w:type="spellStart"/>
      <w:r w:rsidRPr="00685243">
        <w:rPr>
          <w:rFonts w:ascii="Verdana" w:eastAsia="Times New Roman" w:hAnsi="Verdana" w:cs="Times New Roman"/>
          <w:color w:val="000000"/>
          <w:sz w:val="18"/>
          <w:szCs w:val="18"/>
          <w:lang w:eastAsia="it-IT"/>
        </w:rPr>
        <w:t>Museé</w:t>
      </w:r>
      <w:proofErr w:type="spellEnd"/>
      <w:r w:rsidRPr="00685243">
        <w:rPr>
          <w:rFonts w:ascii="Verdana" w:eastAsia="Times New Roman" w:hAnsi="Verdana" w:cs="Times New Roman"/>
          <w:color w:val="000000"/>
          <w:sz w:val="18"/>
          <w:szCs w:val="18"/>
          <w:lang w:eastAsia="it-IT"/>
        </w:rPr>
        <w:t xml:space="preserve"> </w:t>
      </w:r>
      <w:proofErr w:type="spellStart"/>
      <w:r w:rsidRPr="00685243">
        <w:rPr>
          <w:rFonts w:ascii="Verdana" w:eastAsia="Times New Roman" w:hAnsi="Verdana" w:cs="Times New Roman"/>
          <w:color w:val="000000"/>
          <w:sz w:val="18"/>
          <w:szCs w:val="18"/>
          <w:lang w:eastAsia="it-IT"/>
        </w:rPr>
        <w:t>Departemental</w:t>
      </w:r>
      <w:proofErr w:type="spellEnd"/>
      <w:r w:rsidRPr="00685243">
        <w:rPr>
          <w:rFonts w:ascii="Verdana" w:eastAsia="Times New Roman" w:hAnsi="Verdana" w:cs="Times New Roman"/>
          <w:color w:val="000000"/>
          <w:sz w:val="18"/>
          <w:szCs w:val="18"/>
          <w:lang w:eastAsia="it-IT"/>
        </w:rPr>
        <w:t xml:space="preserve"> di </w:t>
      </w:r>
      <w:r w:rsidRPr="00685243">
        <w:rPr>
          <w:rFonts w:ascii="Verdana" w:eastAsia="Times New Roman" w:hAnsi="Verdana" w:cs="Times New Roman"/>
          <w:color w:val="000000"/>
          <w:sz w:val="18"/>
          <w:szCs w:val="18"/>
          <w:lang w:eastAsia="it-IT"/>
        </w:rPr>
        <w:lastRenderedPageBreak/>
        <w:t xml:space="preserve">Gap, al Museum </w:t>
      </w:r>
      <w:proofErr w:type="spellStart"/>
      <w:r w:rsidRPr="00685243">
        <w:rPr>
          <w:rFonts w:ascii="Verdana" w:eastAsia="Times New Roman" w:hAnsi="Verdana" w:cs="Times New Roman"/>
          <w:color w:val="000000"/>
          <w:sz w:val="18"/>
          <w:szCs w:val="18"/>
          <w:lang w:eastAsia="it-IT"/>
        </w:rPr>
        <w:t>Für</w:t>
      </w:r>
      <w:proofErr w:type="spellEnd"/>
      <w:r w:rsidRPr="00685243">
        <w:rPr>
          <w:rFonts w:ascii="Verdana" w:eastAsia="Times New Roman" w:hAnsi="Verdana" w:cs="Times New Roman"/>
          <w:color w:val="000000"/>
          <w:sz w:val="18"/>
          <w:szCs w:val="18"/>
          <w:lang w:eastAsia="it-IT"/>
        </w:rPr>
        <w:t xml:space="preserve"> </w:t>
      </w:r>
      <w:proofErr w:type="spellStart"/>
      <w:r w:rsidRPr="00685243">
        <w:rPr>
          <w:rFonts w:ascii="Verdana" w:eastAsia="Times New Roman" w:hAnsi="Verdana" w:cs="Times New Roman"/>
          <w:color w:val="000000"/>
          <w:sz w:val="18"/>
          <w:szCs w:val="18"/>
          <w:lang w:eastAsia="it-IT"/>
        </w:rPr>
        <w:t>Angewandre</w:t>
      </w:r>
      <w:proofErr w:type="spellEnd"/>
      <w:r w:rsidRPr="00685243">
        <w:rPr>
          <w:rFonts w:ascii="Verdana" w:eastAsia="Times New Roman" w:hAnsi="Verdana" w:cs="Times New Roman"/>
          <w:color w:val="000000"/>
          <w:sz w:val="18"/>
          <w:szCs w:val="18"/>
          <w:lang w:eastAsia="it-IT"/>
        </w:rPr>
        <w:t xml:space="preserve"> </w:t>
      </w:r>
      <w:proofErr w:type="spellStart"/>
      <w:r w:rsidRPr="00685243">
        <w:rPr>
          <w:rFonts w:ascii="Verdana" w:eastAsia="Times New Roman" w:hAnsi="Verdana" w:cs="Times New Roman"/>
          <w:color w:val="000000"/>
          <w:sz w:val="18"/>
          <w:szCs w:val="18"/>
          <w:lang w:eastAsia="it-IT"/>
        </w:rPr>
        <w:t>Kunst</w:t>
      </w:r>
      <w:proofErr w:type="spellEnd"/>
      <w:r w:rsidRPr="00685243">
        <w:rPr>
          <w:rFonts w:ascii="Verdana" w:eastAsia="Times New Roman" w:hAnsi="Verdana" w:cs="Times New Roman"/>
          <w:color w:val="000000"/>
          <w:sz w:val="18"/>
          <w:szCs w:val="18"/>
          <w:lang w:eastAsia="it-IT"/>
        </w:rPr>
        <w:t xml:space="preserve"> Colonia, al Museo </w:t>
      </w:r>
      <w:proofErr w:type="spellStart"/>
      <w:r w:rsidRPr="00685243">
        <w:rPr>
          <w:rFonts w:ascii="Verdana" w:eastAsia="Times New Roman" w:hAnsi="Verdana" w:cs="Times New Roman"/>
          <w:color w:val="000000"/>
          <w:sz w:val="18"/>
          <w:szCs w:val="18"/>
          <w:lang w:eastAsia="it-IT"/>
        </w:rPr>
        <w:t>Nordio</w:t>
      </w:r>
      <w:proofErr w:type="spellEnd"/>
      <w:r w:rsidRPr="00685243">
        <w:rPr>
          <w:rFonts w:ascii="Verdana" w:eastAsia="Times New Roman" w:hAnsi="Verdana" w:cs="Times New Roman"/>
          <w:color w:val="000000"/>
          <w:sz w:val="18"/>
          <w:szCs w:val="18"/>
          <w:lang w:eastAsia="it-IT"/>
        </w:rPr>
        <w:t xml:space="preserve"> Linz, al Museo della Permanente di Milano, al Royal College of Art di Londra, alla Biennale di </w:t>
      </w:r>
      <w:proofErr w:type="spellStart"/>
      <w:r w:rsidRPr="00685243">
        <w:rPr>
          <w:rFonts w:ascii="Verdana" w:eastAsia="Times New Roman" w:hAnsi="Verdana" w:cs="Times New Roman"/>
          <w:color w:val="000000"/>
          <w:sz w:val="18"/>
          <w:szCs w:val="18"/>
          <w:lang w:eastAsia="it-IT"/>
        </w:rPr>
        <w:t>Chateauroux</w:t>
      </w:r>
      <w:proofErr w:type="spellEnd"/>
      <w:r w:rsidRPr="00685243">
        <w:rPr>
          <w:rFonts w:ascii="Verdana" w:eastAsia="Times New Roman" w:hAnsi="Verdana" w:cs="Times New Roman"/>
          <w:color w:val="000000"/>
          <w:sz w:val="18"/>
          <w:szCs w:val="18"/>
          <w:lang w:eastAsia="it-IT"/>
        </w:rPr>
        <w:t>, alla Biennale di Albisola, alla mostra “</w:t>
      </w:r>
      <w:proofErr w:type="spellStart"/>
      <w:r w:rsidRPr="00685243">
        <w:rPr>
          <w:rFonts w:ascii="Verdana" w:eastAsia="Times New Roman" w:hAnsi="Verdana" w:cs="Times New Roman"/>
          <w:color w:val="000000"/>
          <w:sz w:val="18"/>
          <w:szCs w:val="18"/>
          <w:lang w:eastAsia="it-IT"/>
        </w:rPr>
        <w:t>Masterpieces</w:t>
      </w:r>
      <w:proofErr w:type="spellEnd"/>
      <w:r w:rsidRPr="00685243">
        <w:rPr>
          <w:rFonts w:ascii="Verdana" w:eastAsia="Times New Roman" w:hAnsi="Verdana" w:cs="Times New Roman"/>
          <w:color w:val="000000"/>
          <w:sz w:val="18"/>
          <w:szCs w:val="18"/>
          <w:lang w:eastAsia="it-IT"/>
        </w:rPr>
        <w:t xml:space="preserve">” – Palazzo Bricherasio, Torino, alla Fondazione Umberto Mastroianni di Arpino (FR), allo Spazio Oberdan (Cineteca Italiana), al Museo di Villa Croce a Genova, alla Fortezza da Basso a Firenze, alla Fondazione </w:t>
      </w:r>
      <w:proofErr w:type="spellStart"/>
      <w:r w:rsidRPr="00685243">
        <w:rPr>
          <w:rFonts w:ascii="Verdana" w:eastAsia="Times New Roman" w:hAnsi="Verdana" w:cs="Times New Roman"/>
          <w:color w:val="000000"/>
          <w:sz w:val="18"/>
          <w:szCs w:val="18"/>
          <w:lang w:eastAsia="it-IT"/>
        </w:rPr>
        <w:t>Orestiadi</w:t>
      </w:r>
      <w:proofErr w:type="spellEnd"/>
      <w:r w:rsidRPr="00685243">
        <w:rPr>
          <w:rFonts w:ascii="Verdana" w:eastAsia="Times New Roman" w:hAnsi="Verdana" w:cs="Times New Roman"/>
          <w:color w:val="000000"/>
          <w:sz w:val="18"/>
          <w:szCs w:val="18"/>
          <w:lang w:eastAsia="it-IT"/>
        </w:rPr>
        <w:t xml:space="preserve"> di Gibellina, alla Fondazione </w:t>
      </w:r>
      <w:proofErr w:type="spellStart"/>
      <w:r w:rsidRPr="00685243">
        <w:rPr>
          <w:rFonts w:ascii="Verdana" w:eastAsia="Times New Roman" w:hAnsi="Verdana" w:cs="Times New Roman"/>
          <w:color w:val="000000"/>
          <w:sz w:val="18"/>
          <w:szCs w:val="18"/>
          <w:lang w:eastAsia="it-IT"/>
        </w:rPr>
        <w:t>Mudima</w:t>
      </w:r>
      <w:proofErr w:type="spellEnd"/>
      <w:r w:rsidRPr="00685243">
        <w:rPr>
          <w:rFonts w:ascii="Verdana" w:eastAsia="Times New Roman" w:hAnsi="Verdana" w:cs="Times New Roman"/>
          <w:color w:val="000000"/>
          <w:sz w:val="18"/>
          <w:szCs w:val="18"/>
          <w:lang w:eastAsia="it-IT"/>
        </w:rPr>
        <w:t xml:space="preserve"> di Milano, al FRAC Centre di Orléans, al MIC di Faenza, </w:t>
      </w:r>
      <w:proofErr w:type="spellStart"/>
      <w:r w:rsidRPr="00685243">
        <w:rPr>
          <w:rFonts w:ascii="Verdana" w:eastAsia="Times New Roman" w:hAnsi="Verdana" w:cs="Times New Roman"/>
          <w:color w:val="000000"/>
          <w:sz w:val="18"/>
          <w:szCs w:val="18"/>
          <w:lang w:eastAsia="it-IT"/>
        </w:rPr>
        <w:t>Musée</w:t>
      </w:r>
      <w:proofErr w:type="spellEnd"/>
      <w:r w:rsidRPr="00685243">
        <w:rPr>
          <w:rFonts w:ascii="Verdana" w:eastAsia="Times New Roman" w:hAnsi="Verdana" w:cs="Times New Roman"/>
          <w:color w:val="000000"/>
          <w:sz w:val="18"/>
          <w:szCs w:val="18"/>
          <w:lang w:eastAsia="it-IT"/>
        </w:rPr>
        <w:t xml:space="preserve"> D’Art </w:t>
      </w:r>
      <w:proofErr w:type="spellStart"/>
      <w:r w:rsidRPr="00685243">
        <w:rPr>
          <w:rFonts w:ascii="Verdana" w:eastAsia="Times New Roman" w:hAnsi="Verdana" w:cs="Times New Roman"/>
          <w:color w:val="000000"/>
          <w:sz w:val="18"/>
          <w:szCs w:val="18"/>
          <w:lang w:eastAsia="it-IT"/>
        </w:rPr>
        <w:t>Modern</w:t>
      </w:r>
      <w:proofErr w:type="spellEnd"/>
      <w:r w:rsidRPr="00685243">
        <w:rPr>
          <w:rFonts w:ascii="Verdana" w:eastAsia="Times New Roman" w:hAnsi="Verdana" w:cs="Times New Roman"/>
          <w:color w:val="000000"/>
          <w:sz w:val="18"/>
          <w:szCs w:val="18"/>
          <w:lang w:eastAsia="it-IT"/>
        </w:rPr>
        <w:t xml:space="preserve"> di </w:t>
      </w:r>
      <w:proofErr w:type="spellStart"/>
      <w:r w:rsidRPr="00685243">
        <w:rPr>
          <w:rFonts w:ascii="Verdana" w:eastAsia="Times New Roman" w:hAnsi="Verdana" w:cs="Times New Roman"/>
          <w:color w:val="000000"/>
          <w:sz w:val="18"/>
          <w:szCs w:val="18"/>
          <w:lang w:eastAsia="it-IT"/>
        </w:rPr>
        <w:t>Saint-Etienne</w:t>
      </w:r>
      <w:proofErr w:type="spellEnd"/>
      <w:r w:rsidRPr="00685243">
        <w:rPr>
          <w:rFonts w:ascii="Verdana" w:eastAsia="Times New Roman" w:hAnsi="Verdana" w:cs="Times New Roman"/>
          <w:color w:val="000000"/>
          <w:sz w:val="18"/>
          <w:szCs w:val="18"/>
          <w:lang w:eastAsia="it-IT"/>
        </w:rPr>
        <w:t>, al MIC di Faenza, al Museo MA*GA di Gallarate, al CCA Canadian Centre for Architecture di Montreal.</w:t>
      </w:r>
    </w:p>
    <w:p w14:paraId="2DED5FFE"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inherit" w:eastAsia="Times New Roman" w:hAnsi="inherit" w:cs="Times New Roman"/>
          <w:b/>
          <w:bCs/>
          <w:color w:val="000000"/>
          <w:sz w:val="18"/>
          <w:szCs w:val="18"/>
          <w:bdr w:val="none" w:sz="0" w:space="0" w:color="auto" w:frame="1"/>
          <w:lang w:eastAsia="it-IT"/>
        </w:rPr>
        <w:t>Ha realizzato dal 1973 i seguenti film</w:t>
      </w:r>
      <w:r w:rsidRPr="00685243">
        <w:rPr>
          <w:rFonts w:ascii="Verdana" w:eastAsia="Times New Roman" w:hAnsi="Verdana" w:cs="Times New Roman"/>
          <w:color w:val="000000"/>
          <w:sz w:val="18"/>
          <w:szCs w:val="18"/>
          <w:lang w:eastAsia="it-IT"/>
        </w:rPr>
        <w:t>: </w:t>
      </w:r>
      <w:r w:rsidRPr="00685243">
        <w:rPr>
          <w:rFonts w:ascii="inherit" w:eastAsia="Times New Roman" w:hAnsi="inherit" w:cs="Times New Roman"/>
          <w:i/>
          <w:iCs/>
          <w:color w:val="000000"/>
          <w:sz w:val="18"/>
          <w:szCs w:val="18"/>
          <w:bdr w:val="none" w:sz="0" w:space="0" w:color="auto" w:frame="1"/>
          <w:lang w:eastAsia="it-IT"/>
        </w:rPr>
        <w:t>La grande occasione</w:t>
      </w:r>
      <w:r w:rsidRPr="00685243">
        <w:rPr>
          <w:rFonts w:ascii="Verdana" w:eastAsia="Times New Roman" w:hAnsi="Verdana" w:cs="Times New Roman"/>
          <w:color w:val="000000"/>
          <w:sz w:val="18"/>
          <w:szCs w:val="18"/>
          <w:lang w:eastAsia="it-IT"/>
        </w:rPr>
        <w:t>, Ed. Triennale di Milano, 1973; </w:t>
      </w:r>
      <w:r w:rsidRPr="00685243">
        <w:rPr>
          <w:rFonts w:ascii="inherit" w:eastAsia="Times New Roman" w:hAnsi="inherit" w:cs="Times New Roman"/>
          <w:i/>
          <w:iCs/>
          <w:color w:val="000000"/>
          <w:sz w:val="18"/>
          <w:szCs w:val="18"/>
          <w:bdr w:val="none" w:sz="0" w:space="0" w:color="auto" w:frame="1"/>
          <w:lang w:eastAsia="it-IT"/>
        </w:rPr>
        <w:t>II Monumentalismo</w:t>
      </w:r>
      <w:r w:rsidRPr="00685243">
        <w:rPr>
          <w:rFonts w:ascii="Verdana" w:eastAsia="Times New Roman" w:hAnsi="Verdana" w:cs="Times New Roman"/>
          <w:color w:val="000000"/>
          <w:sz w:val="18"/>
          <w:szCs w:val="18"/>
          <w:lang w:eastAsia="it-IT"/>
        </w:rPr>
        <w:t xml:space="preserve">, Ed. </w:t>
      </w:r>
      <w:proofErr w:type="spellStart"/>
      <w:r w:rsidRPr="00685243">
        <w:rPr>
          <w:rFonts w:ascii="Verdana" w:eastAsia="Times New Roman" w:hAnsi="Verdana" w:cs="Times New Roman"/>
          <w:color w:val="000000"/>
          <w:sz w:val="18"/>
          <w:szCs w:val="18"/>
          <w:lang w:eastAsia="it-IT"/>
        </w:rPr>
        <w:t>Jabik</w:t>
      </w:r>
      <w:proofErr w:type="spellEnd"/>
      <w:r w:rsidRPr="00685243">
        <w:rPr>
          <w:rFonts w:ascii="Verdana" w:eastAsia="Times New Roman" w:hAnsi="Verdana" w:cs="Times New Roman"/>
          <w:color w:val="000000"/>
          <w:sz w:val="18"/>
          <w:szCs w:val="18"/>
          <w:lang w:eastAsia="it-IT"/>
        </w:rPr>
        <w:t xml:space="preserve"> e Colophon, Milano 1974; </w:t>
      </w:r>
      <w:r w:rsidRPr="00685243">
        <w:rPr>
          <w:rFonts w:ascii="inherit" w:eastAsia="Times New Roman" w:hAnsi="inherit" w:cs="Times New Roman"/>
          <w:i/>
          <w:iCs/>
          <w:color w:val="000000"/>
          <w:sz w:val="18"/>
          <w:szCs w:val="18"/>
          <w:bdr w:val="none" w:sz="0" w:space="0" w:color="auto" w:frame="1"/>
          <w:lang w:eastAsia="it-IT"/>
        </w:rPr>
        <w:t xml:space="preserve">Per oggi </w:t>
      </w:r>
      <w:proofErr w:type="gramStart"/>
      <w:r w:rsidRPr="00685243">
        <w:rPr>
          <w:rFonts w:ascii="inherit" w:eastAsia="Times New Roman" w:hAnsi="inherit" w:cs="Times New Roman"/>
          <w:i/>
          <w:iCs/>
          <w:color w:val="000000"/>
          <w:sz w:val="18"/>
          <w:szCs w:val="18"/>
          <w:bdr w:val="none" w:sz="0" w:space="0" w:color="auto" w:frame="1"/>
          <w:lang w:eastAsia="it-IT"/>
        </w:rPr>
        <w:t>basta!</w:t>
      </w:r>
      <w:r w:rsidRPr="00685243">
        <w:rPr>
          <w:rFonts w:ascii="Verdana" w:eastAsia="Times New Roman" w:hAnsi="Verdana" w:cs="Times New Roman"/>
          <w:color w:val="000000"/>
          <w:sz w:val="18"/>
          <w:szCs w:val="18"/>
          <w:lang w:eastAsia="it-IT"/>
        </w:rPr>
        <w:t>,</w:t>
      </w:r>
      <w:proofErr w:type="gramEnd"/>
      <w:r w:rsidRPr="00685243">
        <w:rPr>
          <w:rFonts w:ascii="Verdana" w:eastAsia="Times New Roman" w:hAnsi="Verdana" w:cs="Times New Roman"/>
          <w:color w:val="000000"/>
          <w:sz w:val="18"/>
          <w:szCs w:val="18"/>
          <w:lang w:eastAsia="it-IT"/>
        </w:rPr>
        <w:t xml:space="preserve"> Ed. </w:t>
      </w:r>
      <w:proofErr w:type="spellStart"/>
      <w:r w:rsidRPr="00685243">
        <w:rPr>
          <w:rFonts w:ascii="Verdana" w:eastAsia="Times New Roman" w:hAnsi="Verdana" w:cs="Times New Roman"/>
          <w:color w:val="000000"/>
          <w:sz w:val="18"/>
          <w:szCs w:val="18"/>
          <w:lang w:eastAsia="it-IT"/>
        </w:rPr>
        <w:t>Jabik</w:t>
      </w:r>
      <w:proofErr w:type="spellEnd"/>
      <w:r w:rsidRPr="00685243">
        <w:rPr>
          <w:rFonts w:ascii="Verdana" w:eastAsia="Times New Roman" w:hAnsi="Verdana" w:cs="Times New Roman"/>
          <w:color w:val="000000"/>
          <w:sz w:val="18"/>
          <w:szCs w:val="18"/>
          <w:lang w:eastAsia="it-IT"/>
        </w:rPr>
        <w:t xml:space="preserve"> e Colophon, Milano 1974; </w:t>
      </w:r>
      <w:r w:rsidRPr="00685243">
        <w:rPr>
          <w:rFonts w:ascii="inherit" w:eastAsia="Times New Roman" w:hAnsi="inherit" w:cs="Times New Roman"/>
          <w:i/>
          <w:iCs/>
          <w:color w:val="000000"/>
          <w:sz w:val="18"/>
          <w:szCs w:val="18"/>
          <w:bdr w:val="none" w:sz="0" w:space="0" w:color="auto" w:frame="1"/>
          <w:lang w:eastAsia="it-IT"/>
        </w:rPr>
        <w:t>La ricerca della mia identità</w:t>
      </w:r>
      <w:r w:rsidRPr="00685243">
        <w:rPr>
          <w:rFonts w:ascii="Verdana" w:eastAsia="Times New Roman" w:hAnsi="Verdana" w:cs="Times New Roman"/>
          <w:color w:val="000000"/>
          <w:sz w:val="18"/>
          <w:szCs w:val="18"/>
          <w:lang w:eastAsia="it-IT"/>
        </w:rPr>
        <w:t>, 1974/75; </w:t>
      </w:r>
      <w:r w:rsidRPr="00685243">
        <w:rPr>
          <w:rFonts w:ascii="inherit" w:eastAsia="Times New Roman" w:hAnsi="inherit" w:cs="Times New Roman"/>
          <w:i/>
          <w:iCs/>
          <w:color w:val="000000"/>
          <w:sz w:val="18"/>
          <w:szCs w:val="18"/>
          <w:bdr w:val="none" w:sz="0" w:space="0" w:color="auto" w:frame="1"/>
          <w:lang w:eastAsia="it-IT"/>
        </w:rPr>
        <w:t>Recupero e reinvenzione</w:t>
      </w:r>
      <w:r w:rsidRPr="00685243">
        <w:rPr>
          <w:rFonts w:ascii="Verdana" w:eastAsia="Times New Roman" w:hAnsi="Verdana" w:cs="Times New Roman"/>
          <w:color w:val="000000"/>
          <w:sz w:val="18"/>
          <w:szCs w:val="18"/>
          <w:lang w:eastAsia="it-IT"/>
        </w:rPr>
        <w:t>, 1976; </w:t>
      </w:r>
      <w:r w:rsidRPr="00685243">
        <w:rPr>
          <w:rFonts w:ascii="inherit" w:eastAsia="Times New Roman" w:hAnsi="inherit" w:cs="Times New Roman"/>
          <w:i/>
          <w:iCs/>
          <w:color w:val="000000"/>
          <w:sz w:val="18"/>
          <w:szCs w:val="18"/>
          <w:bdr w:val="none" w:sz="0" w:space="0" w:color="auto" w:frame="1"/>
          <w:lang w:eastAsia="it-IT"/>
        </w:rPr>
        <w:t>La riappropriazione della città</w:t>
      </w:r>
      <w:r w:rsidRPr="00685243">
        <w:rPr>
          <w:rFonts w:ascii="Verdana" w:eastAsia="Times New Roman" w:hAnsi="Verdana" w:cs="Times New Roman"/>
          <w:color w:val="000000"/>
          <w:sz w:val="18"/>
          <w:szCs w:val="18"/>
          <w:lang w:eastAsia="it-IT"/>
        </w:rPr>
        <w:t>, Ed. Centre Georges Pompidou, Paris 1977; </w:t>
      </w:r>
      <w:r w:rsidRPr="00685243">
        <w:rPr>
          <w:rFonts w:ascii="inherit" w:eastAsia="Times New Roman" w:hAnsi="inherit" w:cs="Times New Roman"/>
          <w:i/>
          <w:iCs/>
          <w:color w:val="000000"/>
          <w:sz w:val="18"/>
          <w:szCs w:val="18"/>
          <w:bdr w:val="none" w:sz="0" w:space="0" w:color="auto" w:frame="1"/>
          <w:lang w:eastAsia="it-IT"/>
        </w:rPr>
        <w:t>Catalogo</w:t>
      </w:r>
      <w:r w:rsidRPr="00685243">
        <w:rPr>
          <w:rFonts w:ascii="Verdana" w:eastAsia="Times New Roman" w:hAnsi="Verdana" w:cs="Times New Roman"/>
          <w:color w:val="000000"/>
          <w:sz w:val="18"/>
          <w:szCs w:val="18"/>
          <w:lang w:eastAsia="it-IT"/>
        </w:rPr>
        <w:t>, Ed. Triennale di Milano, 1978/79; </w:t>
      </w:r>
      <w:r w:rsidRPr="00685243">
        <w:rPr>
          <w:rFonts w:ascii="inherit" w:eastAsia="Times New Roman" w:hAnsi="inherit" w:cs="Times New Roman"/>
          <w:i/>
          <w:iCs/>
          <w:color w:val="000000"/>
          <w:sz w:val="18"/>
          <w:szCs w:val="18"/>
          <w:bdr w:val="none" w:sz="0" w:space="0" w:color="auto" w:frame="1"/>
          <w:lang w:eastAsia="it-IT"/>
        </w:rPr>
        <w:t>Interventi pubblici per la città di Milano</w:t>
      </w:r>
      <w:r w:rsidRPr="00685243">
        <w:rPr>
          <w:rFonts w:ascii="Verdana" w:eastAsia="Times New Roman" w:hAnsi="Verdana" w:cs="Times New Roman"/>
          <w:color w:val="000000"/>
          <w:sz w:val="18"/>
          <w:szCs w:val="18"/>
          <w:lang w:eastAsia="it-IT"/>
        </w:rPr>
        <w:t>, Ed. Triennale di Milano, 1979; </w:t>
      </w:r>
      <w:r w:rsidRPr="00685243">
        <w:rPr>
          <w:rFonts w:ascii="inherit" w:eastAsia="Times New Roman" w:hAnsi="inherit" w:cs="Times New Roman"/>
          <w:i/>
          <w:iCs/>
          <w:color w:val="000000"/>
          <w:sz w:val="18"/>
          <w:szCs w:val="18"/>
          <w:bdr w:val="none" w:sz="0" w:space="0" w:color="auto" w:frame="1"/>
          <w:lang w:eastAsia="it-IT"/>
        </w:rPr>
        <w:t>Spazio reale/Spazio virtuale</w:t>
      </w:r>
      <w:r w:rsidRPr="00685243">
        <w:rPr>
          <w:rFonts w:ascii="Verdana" w:eastAsia="Times New Roman" w:hAnsi="Verdana" w:cs="Times New Roman"/>
          <w:color w:val="000000"/>
          <w:sz w:val="18"/>
          <w:szCs w:val="18"/>
          <w:lang w:eastAsia="it-IT"/>
        </w:rPr>
        <w:t>, Ed, Triennale di Milano, 1979; </w:t>
      </w:r>
      <w:r w:rsidRPr="00685243">
        <w:rPr>
          <w:rFonts w:ascii="inherit" w:eastAsia="Times New Roman" w:hAnsi="inherit" w:cs="Times New Roman"/>
          <w:i/>
          <w:iCs/>
          <w:color w:val="000000"/>
          <w:sz w:val="18"/>
          <w:szCs w:val="18"/>
          <w:bdr w:val="none" w:sz="0" w:space="0" w:color="auto" w:frame="1"/>
          <w:lang w:eastAsia="it-IT"/>
        </w:rPr>
        <w:t>La casa telematica</w:t>
      </w:r>
      <w:r w:rsidRPr="00685243">
        <w:rPr>
          <w:rFonts w:ascii="Verdana" w:eastAsia="Times New Roman" w:hAnsi="Verdana" w:cs="Times New Roman"/>
          <w:color w:val="000000"/>
          <w:sz w:val="18"/>
          <w:szCs w:val="18"/>
          <w:lang w:eastAsia="it-IT"/>
        </w:rPr>
        <w:t>, 1981; </w:t>
      </w:r>
      <w:r w:rsidRPr="00685243">
        <w:rPr>
          <w:rFonts w:ascii="inherit" w:eastAsia="Times New Roman" w:hAnsi="inherit" w:cs="Times New Roman"/>
          <w:i/>
          <w:iCs/>
          <w:color w:val="000000"/>
          <w:sz w:val="18"/>
          <w:szCs w:val="18"/>
          <w:bdr w:val="none" w:sz="0" w:space="0" w:color="auto" w:frame="1"/>
          <w:lang w:eastAsia="it-IT"/>
        </w:rPr>
        <w:t>La mia memoria</w:t>
      </w:r>
      <w:r w:rsidRPr="00685243">
        <w:rPr>
          <w:rFonts w:ascii="Verdana" w:eastAsia="Times New Roman" w:hAnsi="Verdana" w:cs="Times New Roman"/>
          <w:color w:val="000000"/>
          <w:sz w:val="18"/>
          <w:szCs w:val="18"/>
          <w:lang w:eastAsia="it-IT"/>
        </w:rPr>
        <w:t>, Ed. Biennale di Venezia, 1982; </w:t>
      </w:r>
      <w:r w:rsidRPr="00685243">
        <w:rPr>
          <w:rFonts w:ascii="inherit" w:eastAsia="Times New Roman" w:hAnsi="inherit" w:cs="Times New Roman"/>
          <w:i/>
          <w:iCs/>
          <w:color w:val="000000"/>
          <w:sz w:val="18"/>
          <w:szCs w:val="18"/>
          <w:bdr w:val="none" w:sz="0" w:space="0" w:color="auto" w:frame="1"/>
          <w:lang w:eastAsia="it-IT"/>
        </w:rPr>
        <w:t>Classico contemporaneo</w:t>
      </w:r>
      <w:r w:rsidRPr="00685243">
        <w:rPr>
          <w:rFonts w:ascii="Verdana" w:eastAsia="Times New Roman" w:hAnsi="Verdana" w:cs="Times New Roman"/>
          <w:color w:val="000000"/>
          <w:sz w:val="18"/>
          <w:szCs w:val="18"/>
          <w:lang w:eastAsia="it-IT"/>
        </w:rPr>
        <w:t xml:space="preserve">, Ed, </w:t>
      </w:r>
      <w:proofErr w:type="spellStart"/>
      <w:r w:rsidRPr="00685243">
        <w:rPr>
          <w:rFonts w:ascii="Verdana" w:eastAsia="Times New Roman" w:hAnsi="Verdana" w:cs="Times New Roman"/>
          <w:color w:val="000000"/>
          <w:sz w:val="18"/>
          <w:szCs w:val="18"/>
          <w:lang w:eastAsia="it-IT"/>
        </w:rPr>
        <w:t>Federlegno-Assarredo</w:t>
      </w:r>
      <w:proofErr w:type="spellEnd"/>
      <w:r w:rsidRPr="00685243">
        <w:rPr>
          <w:rFonts w:ascii="Verdana" w:eastAsia="Times New Roman" w:hAnsi="Verdana" w:cs="Times New Roman"/>
          <w:color w:val="000000"/>
          <w:sz w:val="18"/>
          <w:szCs w:val="18"/>
          <w:lang w:eastAsia="it-IT"/>
        </w:rPr>
        <w:t>, Milano, 1982.</w:t>
      </w:r>
      <w:r w:rsidRPr="00685243">
        <w:rPr>
          <w:rFonts w:ascii="Verdana" w:eastAsia="Times New Roman" w:hAnsi="Verdana" w:cs="Times New Roman"/>
          <w:color w:val="000000"/>
          <w:sz w:val="18"/>
          <w:szCs w:val="18"/>
          <w:lang w:eastAsia="it-IT"/>
        </w:rPr>
        <w:br/>
        <w:t>Con i suoi film ha contribuito alla formazione di un gruppo di artisti che divulgheranno in gallerie, cineteche, musei e università in Italia e all’estero il </w:t>
      </w:r>
      <w:r w:rsidRPr="00685243">
        <w:rPr>
          <w:rFonts w:ascii="inherit" w:eastAsia="Times New Roman" w:hAnsi="inherit" w:cs="Times New Roman"/>
          <w:i/>
          <w:iCs/>
          <w:color w:val="000000"/>
          <w:sz w:val="18"/>
          <w:szCs w:val="18"/>
          <w:bdr w:val="none" w:sz="0" w:space="0" w:color="auto" w:frame="1"/>
          <w:lang w:eastAsia="it-IT"/>
        </w:rPr>
        <w:t>Cinema d’artista</w:t>
      </w:r>
      <w:r w:rsidRPr="00685243">
        <w:rPr>
          <w:rFonts w:ascii="Verdana" w:eastAsia="Times New Roman" w:hAnsi="Verdana" w:cs="Times New Roman"/>
          <w:color w:val="000000"/>
          <w:sz w:val="18"/>
          <w:szCs w:val="18"/>
          <w:lang w:eastAsia="it-IT"/>
        </w:rPr>
        <w:t>.</w:t>
      </w:r>
    </w:p>
    <w:p w14:paraId="06884C4C"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inherit" w:eastAsia="Times New Roman" w:hAnsi="inherit" w:cs="Times New Roman"/>
          <w:b/>
          <w:bCs/>
          <w:color w:val="000000"/>
          <w:sz w:val="18"/>
          <w:szCs w:val="18"/>
          <w:bdr w:val="none" w:sz="0" w:space="0" w:color="auto" w:frame="1"/>
          <w:lang w:eastAsia="it-IT"/>
        </w:rPr>
        <w:t>Attività didattica</w:t>
      </w:r>
      <w:r w:rsidRPr="00685243">
        <w:rPr>
          <w:rFonts w:ascii="inherit" w:eastAsia="Times New Roman" w:hAnsi="inherit" w:cs="Times New Roman"/>
          <w:b/>
          <w:bCs/>
          <w:color w:val="000000"/>
          <w:sz w:val="18"/>
          <w:szCs w:val="18"/>
          <w:bdr w:val="none" w:sz="0" w:space="0" w:color="auto" w:frame="1"/>
          <w:lang w:eastAsia="it-IT"/>
        </w:rPr>
        <w:br/>
      </w:r>
      <w:r w:rsidRPr="00685243">
        <w:rPr>
          <w:rFonts w:ascii="Verdana" w:eastAsia="Times New Roman" w:hAnsi="Verdana" w:cs="Times New Roman"/>
          <w:color w:val="000000"/>
          <w:sz w:val="18"/>
          <w:szCs w:val="18"/>
          <w:lang w:eastAsia="it-IT"/>
        </w:rPr>
        <w:t>Dal 1964 ha svolto attività didattica presso le Facoltà di Architettura di Milano, Pescara, Palermo, Torino, Venezia, Milano; al Politecnico di Milano, Scuola del Design; all’Istituto d’Arte di Monza; all’ISIA di Faenza; all’Istituto Europeo di Design di Milano; alla NABA di Milano; all’Accademia di Belle Arti di Brera a Milano; dal 2000 al 2005 ha diretto il Dipartimento “Progettazione Artistica per l’Impresa”, da lui fondato, all’Accademia di Belle Arti di Brera, Milano. Dal 2009 è professore a contratto al Politecnico di Milano, Scuola del Design e alla NABA di Milano. Tiene seminari e workshop in numerose Università e Accademie in Italia e all’estero.</w:t>
      </w:r>
    </w:p>
    <w:p w14:paraId="35E3BBDA"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inherit" w:eastAsia="Times New Roman" w:hAnsi="inherit" w:cs="Times New Roman"/>
          <w:b/>
          <w:bCs/>
          <w:color w:val="000000"/>
          <w:sz w:val="18"/>
          <w:szCs w:val="18"/>
          <w:bdr w:val="none" w:sz="0" w:space="0" w:color="auto" w:frame="1"/>
          <w:lang w:eastAsia="it-IT"/>
        </w:rPr>
        <w:t>Principali Pubblicazioni</w:t>
      </w:r>
      <w:r w:rsidRPr="00685243">
        <w:rPr>
          <w:rFonts w:ascii="inherit" w:eastAsia="Times New Roman" w:hAnsi="inherit" w:cs="Times New Roman"/>
          <w:b/>
          <w:bCs/>
          <w:color w:val="000000"/>
          <w:sz w:val="18"/>
          <w:szCs w:val="18"/>
          <w:bdr w:val="none" w:sz="0" w:space="0" w:color="auto" w:frame="1"/>
          <w:lang w:eastAsia="it-IT"/>
        </w:rPr>
        <w:br/>
      </w:r>
      <w:r w:rsidRPr="00685243">
        <w:rPr>
          <w:rFonts w:ascii="inherit" w:eastAsia="Times New Roman" w:hAnsi="inherit" w:cs="Times New Roman"/>
          <w:i/>
          <w:iCs/>
          <w:color w:val="000000"/>
          <w:sz w:val="18"/>
          <w:szCs w:val="18"/>
          <w:bdr w:val="none" w:sz="0" w:space="0" w:color="auto" w:frame="1"/>
          <w:lang w:eastAsia="it-IT"/>
        </w:rPr>
        <w:t>Il sistema disequilibrante</w:t>
      </w:r>
      <w:r w:rsidRPr="00685243">
        <w:rPr>
          <w:rFonts w:ascii="Verdana" w:eastAsia="Times New Roman" w:hAnsi="Verdana" w:cs="Times New Roman"/>
          <w:color w:val="000000"/>
          <w:sz w:val="18"/>
          <w:szCs w:val="18"/>
          <w:lang w:eastAsia="it-IT"/>
        </w:rPr>
        <w:t>, ed. Toselli, Milano 1970; </w:t>
      </w:r>
      <w:r w:rsidRPr="00685243">
        <w:rPr>
          <w:rFonts w:ascii="inherit" w:eastAsia="Times New Roman" w:hAnsi="inherit" w:cs="Times New Roman"/>
          <w:i/>
          <w:iCs/>
          <w:color w:val="000000"/>
          <w:sz w:val="18"/>
          <w:szCs w:val="18"/>
          <w:bdr w:val="none" w:sz="0" w:space="0" w:color="auto" w:frame="1"/>
          <w:lang w:eastAsia="it-IT"/>
        </w:rPr>
        <w:t>La guida alternativa per la città di</w:t>
      </w:r>
      <w:r w:rsidRPr="00685243">
        <w:rPr>
          <w:rFonts w:ascii="Verdana" w:eastAsia="Times New Roman" w:hAnsi="Verdana" w:cs="Times New Roman"/>
          <w:color w:val="000000"/>
          <w:sz w:val="18"/>
          <w:szCs w:val="18"/>
          <w:lang w:eastAsia="it-IT"/>
        </w:rPr>
        <w:t> </w:t>
      </w:r>
      <w:r w:rsidRPr="00685243">
        <w:rPr>
          <w:rFonts w:ascii="inherit" w:eastAsia="Times New Roman" w:hAnsi="inherit" w:cs="Times New Roman"/>
          <w:i/>
          <w:iCs/>
          <w:color w:val="000000"/>
          <w:sz w:val="18"/>
          <w:szCs w:val="18"/>
          <w:bdr w:val="none" w:sz="0" w:space="0" w:color="auto" w:frame="1"/>
          <w:lang w:eastAsia="it-IT"/>
        </w:rPr>
        <w:t>Milano</w:t>
      </w:r>
      <w:r w:rsidRPr="00685243">
        <w:rPr>
          <w:rFonts w:ascii="Verdana" w:eastAsia="Times New Roman" w:hAnsi="Verdana" w:cs="Times New Roman"/>
          <w:color w:val="000000"/>
          <w:sz w:val="18"/>
          <w:szCs w:val="18"/>
          <w:lang w:eastAsia="it-IT"/>
        </w:rPr>
        <w:t>, monografia, ed. Progettare INPIÙ, Milano 1974/75; </w:t>
      </w:r>
      <w:proofErr w:type="spellStart"/>
      <w:r w:rsidRPr="00685243">
        <w:rPr>
          <w:rFonts w:ascii="inherit" w:eastAsia="Times New Roman" w:hAnsi="inherit" w:cs="Times New Roman"/>
          <w:i/>
          <w:iCs/>
          <w:color w:val="000000"/>
          <w:sz w:val="18"/>
          <w:szCs w:val="18"/>
          <w:bdr w:val="none" w:sz="0" w:space="0" w:color="auto" w:frame="1"/>
          <w:lang w:eastAsia="it-IT"/>
        </w:rPr>
        <w:t>Autoarchiterapia</w:t>
      </w:r>
      <w:proofErr w:type="spellEnd"/>
      <w:r w:rsidRPr="00685243">
        <w:rPr>
          <w:rFonts w:ascii="Verdana" w:eastAsia="Times New Roman" w:hAnsi="Verdana" w:cs="Times New Roman"/>
          <w:color w:val="000000"/>
          <w:sz w:val="18"/>
          <w:szCs w:val="18"/>
          <w:lang w:eastAsia="it-IT"/>
        </w:rPr>
        <w:t xml:space="preserve">, ed. </w:t>
      </w:r>
      <w:proofErr w:type="spellStart"/>
      <w:r w:rsidRPr="00685243">
        <w:rPr>
          <w:rFonts w:ascii="Verdana" w:eastAsia="Times New Roman" w:hAnsi="Verdana" w:cs="Times New Roman"/>
          <w:color w:val="000000"/>
          <w:sz w:val="18"/>
          <w:szCs w:val="18"/>
          <w:lang w:eastAsia="it-IT"/>
        </w:rPr>
        <w:t>Jabik</w:t>
      </w:r>
      <w:proofErr w:type="spellEnd"/>
      <w:r w:rsidRPr="00685243">
        <w:rPr>
          <w:rFonts w:ascii="Verdana" w:eastAsia="Times New Roman" w:hAnsi="Verdana" w:cs="Times New Roman"/>
          <w:color w:val="000000"/>
          <w:sz w:val="18"/>
          <w:szCs w:val="18"/>
          <w:lang w:eastAsia="it-IT"/>
        </w:rPr>
        <w:t xml:space="preserve"> &amp; Colophon, Milano 1975; </w:t>
      </w:r>
      <w:r w:rsidRPr="00685243">
        <w:rPr>
          <w:rFonts w:ascii="inherit" w:eastAsia="Times New Roman" w:hAnsi="inherit" w:cs="Times New Roman"/>
          <w:i/>
          <w:iCs/>
          <w:color w:val="000000"/>
          <w:sz w:val="18"/>
          <w:szCs w:val="18"/>
          <w:bdr w:val="none" w:sz="0" w:space="0" w:color="auto" w:frame="1"/>
          <w:lang w:eastAsia="it-IT"/>
        </w:rPr>
        <w:t>Istruzioni per l’uso</w:t>
      </w:r>
      <w:r w:rsidRPr="00685243">
        <w:rPr>
          <w:rFonts w:ascii="Verdana" w:eastAsia="Times New Roman" w:hAnsi="Verdana" w:cs="Times New Roman"/>
          <w:color w:val="000000"/>
          <w:sz w:val="18"/>
          <w:szCs w:val="18"/>
          <w:lang w:eastAsia="it-IT"/>
        </w:rPr>
        <w:t> </w:t>
      </w:r>
      <w:r w:rsidRPr="00685243">
        <w:rPr>
          <w:rFonts w:ascii="inherit" w:eastAsia="Times New Roman" w:hAnsi="inherit" w:cs="Times New Roman"/>
          <w:i/>
          <w:iCs/>
          <w:color w:val="000000"/>
          <w:sz w:val="18"/>
          <w:szCs w:val="18"/>
          <w:bdr w:val="none" w:sz="0" w:space="0" w:color="auto" w:frame="1"/>
          <w:lang w:eastAsia="it-IT"/>
        </w:rPr>
        <w:t>della città</w:t>
      </w:r>
      <w:r w:rsidRPr="00685243">
        <w:rPr>
          <w:rFonts w:ascii="Verdana" w:eastAsia="Times New Roman" w:hAnsi="Verdana" w:cs="Times New Roman"/>
          <w:color w:val="000000"/>
          <w:sz w:val="18"/>
          <w:szCs w:val="18"/>
          <w:lang w:eastAsia="it-IT"/>
        </w:rPr>
        <w:t>, ed. Associazione Culturale Plana, Milano 1970; </w:t>
      </w:r>
      <w:r w:rsidRPr="00685243">
        <w:rPr>
          <w:rFonts w:ascii="inherit" w:eastAsia="Times New Roman" w:hAnsi="inherit" w:cs="Times New Roman"/>
          <w:i/>
          <w:iCs/>
          <w:color w:val="000000"/>
          <w:sz w:val="18"/>
          <w:szCs w:val="18"/>
          <w:bdr w:val="none" w:sz="0" w:space="0" w:color="auto" w:frame="1"/>
          <w:lang w:eastAsia="it-IT"/>
        </w:rPr>
        <w:t>Spazio reale-Spazio virtuale</w:t>
      </w:r>
      <w:r w:rsidRPr="00685243">
        <w:rPr>
          <w:rFonts w:ascii="Verdana" w:eastAsia="Times New Roman" w:hAnsi="Verdana" w:cs="Times New Roman"/>
          <w:color w:val="000000"/>
          <w:sz w:val="18"/>
          <w:szCs w:val="18"/>
          <w:lang w:eastAsia="it-IT"/>
        </w:rPr>
        <w:t> (Lo Spazio audiovisivo nella XIV Triennale di Milano) ed. Marsilio Venezia 1980; </w:t>
      </w:r>
      <w:r w:rsidRPr="00685243">
        <w:rPr>
          <w:rFonts w:ascii="inherit" w:eastAsia="Times New Roman" w:hAnsi="inherit" w:cs="Times New Roman"/>
          <w:i/>
          <w:iCs/>
          <w:color w:val="000000"/>
          <w:sz w:val="18"/>
          <w:szCs w:val="18"/>
          <w:bdr w:val="none" w:sz="0" w:space="0" w:color="auto" w:frame="1"/>
          <w:lang w:eastAsia="it-IT"/>
        </w:rPr>
        <w:t>Pro-memoria</w:t>
      </w:r>
      <w:r w:rsidRPr="00685243">
        <w:rPr>
          <w:rFonts w:ascii="Verdana" w:eastAsia="Times New Roman" w:hAnsi="Verdana" w:cs="Times New Roman"/>
          <w:color w:val="000000"/>
          <w:sz w:val="18"/>
          <w:szCs w:val="18"/>
          <w:lang w:eastAsia="it-IT"/>
        </w:rPr>
        <w:t xml:space="preserve">, ed. </w:t>
      </w:r>
      <w:proofErr w:type="spellStart"/>
      <w:r w:rsidRPr="00685243">
        <w:rPr>
          <w:rFonts w:ascii="Verdana" w:eastAsia="Times New Roman" w:hAnsi="Verdana" w:cs="Times New Roman"/>
          <w:color w:val="000000"/>
          <w:sz w:val="18"/>
          <w:szCs w:val="18"/>
          <w:lang w:eastAsia="it-IT"/>
        </w:rPr>
        <w:t>Katà</w:t>
      </w:r>
      <w:proofErr w:type="spellEnd"/>
      <w:r w:rsidRPr="00685243">
        <w:rPr>
          <w:rFonts w:ascii="Verdana" w:eastAsia="Times New Roman" w:hAnsi="Verdana" w:cs="Times New Roman"/>
          <w:color w:val="000000"/>
          <w:sz w:val="18"/>
          <w:szCs w:val="18"/>
          <w:lang w:eastAsia="it-IT"/>
        </w:rPr>
        <w:t>, Milano 1982; </w:t>
      </w:r>
      <w:r w:rsidRPr="00685243">
        <w:rPr>
          <w:rFonts w:ascii="inherit" w:eastAsia="Times New Roman" w:hAnsi="inherit" w:cs="Times New Roman"/>
          <w:i/>
          <w:iCs/>
          <w:color w:val="000000"/>
          <w:sz w:val="18"/>
          <w:szCs w:val="18"/>
          <w:bdr w:val="none" w:sz="0" w:space="0" w:color="auto" w:frame="1"/>
          <w:lang w:eastAsia="it-IT"/>
        </w:rPr>
        <w:t>Abitare la città</w:t>
      </w:r>
      <w:r w:rsidRPr="00685243">
        <w:rPr>
          <w:rFonts w:ascii="Verdana" w:eastAsia="Times New Roman" w:hAnsi="Verdana" w:cs="Times New Roman"/>
          <w:color w:val="000000"/>
          <w:sz w:val="18"/>
          <w:szCs w:val="18"/>
          <w:lang w:eastAsia="it-IT"/>
        </w:rPr>
        <w:t>, ed. Alinea, Firenze 1983; </w:t>
      </w:r>
      <w:r w:rsidRPr="00685243">
        <w:rPr>
          <w:rFonts w:ascii="inherit" w:eastAsia="Times New Roman" w:hAnsi="inherit" w:cs="Times New Roman"/>
          <w:i/>
          <w:iCs/>
          <w:color w:val="000000"/>
          <w:sz w:val="18"/>
          <w:szCs w:val="18"/>
          <w:bdr w:val="none" w:sz="0" w:space="0" w:color="auto" w:frame="1"/>
          <w:lang w:eastAsia="it-IT"/>
        </w:rPr>
        <w:t>La casa telematica</w:t>
      </w:r>
      <w:r w:rsidRPr="00685243">
        <w:rPr>
          <w:rFonts w:ascii="Verdana" w:eastAsia="Times New Roman" w:hAnsi="Verdana" w:cs="Times New Roman"/>
          <w:color w:val="000000"/>
          <w:sz w:val="18"/>
          <w:szCs w:val="18"/>
          <w:lang w:eastAsia="it-IT"/>
        </w:rPr>
        <w:t xml:space="preserve">, ed. </w:t>
      </w:r>
      <w:proofErr w:type="spellStart"/>
      <w:r w:rsidRPr="00685243">
        <w:rPr>
          <w:rFonts w:ascii="Verdana" w:eastAsia="Times New Roman" w:hAnsi="Verdana" w:cs="Times New Roman"/>
          <w:color w:val="000000"/>
          <w:sz w:val="18"/>
          <w:szCs w:val="18"/>
          <w:lang w:eastAsia="it-IT"/>
        </w:rPr>
        <w:t>Katà</w:t>
      </w:r>
      <w:proofErr w:type="spellEnd"/>
      <w:r w:rsidRPr="00685243">
        <w:rPr>
          <w:rFonts w:ascii="Verdana" w:eastAsia="Times New Roman" w:hAnsi="Verdana" w:cs="Times New Roman"/>
          <w:color w:val="000000"/>
          <w:sz w:val="18"/>
          <w:szCs w:val="18"/>
          <w:lang w:eastAsia="it-IT"/>
        </w:rPr>
        <w:t>, Milano 1984; </w:t>
      </w:r>
      <w:r w:rsidRPr="00685243">
        <w:rPr>
          <w:rFonts w:ascii="inherit" w:eastAsia="Times New Roman" w:hAnsi="inherit" w:cs="Times New Roman"/>
          <w:i/>
          <w:iCs/>
          <w:color w:val="000000"/>
          <w:sz w:val="18"/>
          <w:szCs w:val="18"/>
          <w:bdr w:val="none" w:sz="0" w:space="0" w:color="auto" w:frame="1"/>
          <w:lang w:eastAsia="it-IT"/>
        </w:rPr>
        <w:t>Il giardino delle</w:t>
      </w:r>
      <w:r w:rsidRPr="00685243">
        <w:rPr>
          <w:rFonts w:ascii="Verdana" w:eastAsia="Times New Roman" w:hAnsi="Verdana" w:cs="Times New Roman"/>
          <w:color w:val="000000"/>
          <w:sz w:val="18"/>
          <w:szCs w:val="18"/>
          <w:lang w:eastAsia="it-IT"/>
        </w:rPr>
        <w:t> </w:t>
      </w:r>
      <w:r w:rsidRPr="00685243">
        <w:rPr>
          <w:rFonts w:ascii="inherit" w:eastAsia="Times New Roman" w:hAnsi="inherit" w:cs="Times New Roman"/>
          <w:i/>
          <w:iCs/>
          <w:color w:val="000000"/>
          <w:sz w:val="18"/>
          <w:szCs w:val="18"/>
          <w:bdr w:val="none" w:sz="0" w:space="0" w:color="auto" w:frame="1"/>
          <w:lang w:eastAsia="it-IT"/>
        </w:rPr>
        <w:t>delizie</w:t>
      </w:r>
      <w:r w:rsidRPr="00685243">
        <w:rPr>
          <w:rFonts w:ascii="Verdana" w:eastAsia="Times New Roman" w:hAnsi="Verdana" w:cs="Times New Roman"/>
          <w:color w:val="000000"/>
          <w:sz w:val="18"/>
          <w:szCs w:val="18"/>
          <w:lang w:eastAsia="it-IT"/>
        </w:rPr>
        <w:t>, ed. Alinea, Firenze 1986; </w:t>
      </w:r>
      <w:r w:rsidRPr="00685243">
        <w:rPr>
          <w:rFonts w:ascii="inherit" w:eastAsia="Times New Roman" w:hAnsi="inherit" w:cs="Times New Roman"/>
          <w:i/>
          <w:iCs/>
          <w:color w:val="000000"/>
          <w:sz w:val="18"/>
          <w:szCs w:val="18"/>
          <w:bdr w:val="none" w:sz="0" w:space="0" w:color="auto" w:frame="1"/>
          <w:lang w:eastAsia="it-IT"/>
        </w:rPr>
        <w:t>Argomenti</w:t>
      </w:r>
      <w:r w:rsidRPr="00685243">
        <w:rPr>
          <w:rFonts w:ascii="Verdana" w:eastAsia="Times New Roman" w:hAnsi="Verdana" w:cs="Times New Roman"/>
          <w:color w:val="000000"/>
          <w:sz w:val="18"/>
          <w:szCs w:val="18"/>
          <w:lang w:eastAsia="it-IT"/>
        </w:rPr>
        <w:t> </w:t>
      </w:r>
      <w:r w:rsidRPr="00685243">
        <w:rPr>
          <w:rFonts w:ascii="inherit" w:eastAsia="Times New Roman" w:hAnsi="inherit" w:cs="Times New Roman"/>
          <w:i/>
          <w:iCs/>
          <w:color w:val="000000"/>
          <w:sz w:val="18"/>
          <w:szCs w:val="18"/>
          <w:bdr w:val="none" w:sz="0" w:space="0" w:color="auto" w:frame="1"/>
          <w:lang w:eastAsia="it-IT"/>
        </w:rPr>
        <w:t>per un dizionario del design italiano</w:t>
      </w:r>
      <w:r w:rsidRPr="00685243">
        <w:rPr>
          <w:rFonts w:ascii="Verdana" w:eastAsia="Times New Roman" w:hAnsi="Verdana" w:cs="Times New Roman"/>
          <w:color w:val="000000"/>
          <w:sz w:val="18"/>
          <w:szCs w:val="18"/>
          <w:lang w:eastAsia="it-IT"/>
        </w:rPr>
        <w:t>, Franco Angeli Editore, Milano 1987; </w:t>
      </w:r>
      <w:proofErr w:type="spellStart"/>
      <w:r w:rsidRPr="00685243">
        <w:rPr>
          <w:rFonts w:ascii="inherit" w:eastAsia="Times New Roman" w:hAnsi="inherit" w:cs="Times New Roman"/>
          <w:i/>
          <w:iCs/>
          <w:color w:val="000000"/>
          <w:sz w:val="18"/>
          <w:szCs w:val="18"/>
          <w:bdr w:val="none" w:sz="0" w:space="0" w:color="auto" w:frame="1"/>
          <w:lang w:eastAsia="it-IT"/>
        </w:rPr>
        <w:t>Gio</w:t>
      </w:r>
      <w:proofErr w:type="spellEnd"/>
      <w:r w:rsidRPr="00685243">
        <w:rPr>
          <w:rFonts w:ascii="inherit" w:eastAsia="Times New Roman" w:hAnsi="inherit" w:cs="Times New Roman"/>
          <w:i/>
          <w:iCs/>
          <w:color w:val="000000"/>
          <w:sz w:val="18"/>
          <w:szCs w:val="18"/>
          <w:bdr w:val="none" w:sz="0" w:space="0" w:color="auto" w:frame="1"/>
          <w:lang w:eastAsia="it-IT"/>
        </w:rPr>
        <w:t xml:space="preserve"> Ponti l’arte</w:t>
      </w:r>
      <w:r w:rsidRPr="00685243">
        <w:rPr>
          <w:rFonts w:ascii="Verdana" w:eastAsia="Times New Roman" w:hAnsi="Verdana" w:cs="Times New Roman"/>
          <w:color w:val="000000"/>
          <w:sz w:val="18"/>
          <w:szCs w:val="18"/>
          <w:lang w:eastAsia="it-IT"/>
        </w:rPr>
        <w:t> </w:t>
      </w:r>
      <w:r w:rsidRPr="00685243">
        <w:rPr>
          <w:rFonts w:ascii="inherit" w:eastAsia="Times New Roman" w:hAnsi="inherit" w:cs="Times New Roman"/>
          <w:i/>
          <w:iCs/>
          <w:color w:val="000000"/>
          <w:sz w:val="18"/>
          <w:szCs w:val="18"/>
          <w:bdr w:val="none" w:sz="0" w:space="0" w:color="auto" w:frame="1"/>
          <w:lang w:eastAsia="it-IT"/>
        </w:rPr>
        <w:t>s’innamora dell’industria</w:t>
      </w:r>
      <w:r w:rsidRPr="00685243">
        <w:rPr>
          <w:rFonts w:ascii="Verdana" w:eastAsia="Times New Roman" w:hAnsi="Verdana" w:cs="Times New Roman"/>
          <w:color w:val="000000"/>
          <w:sz w:val="18"/>
          <w:szCs w:val="18"/>
          <w:lang w:eastAsia="it-IT"/>
        </w:rPr>
        <w:t xml:space="preserve">, ed. </w:t>
      </w:r>
      <w:proofErr w:type="spellStart"/>
      <w:r w:rsidRPr="00685243">
        <w:rPr>
          <w:rFonts w:ascii="Verdana" w:eastAsia="Times New Roman" w:hAnsi="Verdana" w:cs="Times New Roman"/>
          <w:color w:val="000000"/>
          <w:sz w:val="18"/>
          <w:szCs w:val="18"/>
          <w:lang w:eastAsia="it-IT"/>
        </w:rPr>
        <w:t>Coliseum</w:t>
      </w:r>
      <w:proofErr w:type="spellEnd"/>
      <w:r w:rsidRPr="00685243">
        <w:rPr>
          <w:rFonts w:ascii="Verdana" w:eastAsia="Times New Roman" w:hAnsi="Verdana" w:cs="Times New Roman"/>
          <w:color w:val="000000"/>
          <w:sz w:val="18"/>
          <w:szCs w:val="18"/>
          <w:lang w:eastAsia="it-IT"/>
        </w:rPr>
        <w:t>, Milano 1988, ed. Rizzoli 1993; </w:t>
      </w:r>
      <w:proofErr w:type="spellStart"/>
      <w:r w:rsidRPr="00685243">
        <w:rPr>
          <w:rFonts w:ascii="inherit" w:eastAsia="Times New Roman" w:hAnsi="inherit" w:cs="Times New Roman"/>
          <w:i/>
          <w:iCs/>
          <w:color w:val="000000"/>
          <w:sz w:val="18"/>
          <w:szCs w:val="18"/>
          <w:bdr w:val="none" w:sz="0" w:space="0" w:color="auto" w:frame="1"/>
          <w:lang w:eastAsia="it-IT"/>
        </w:rPr>
        <w:t>Domesticarte</w:t>
      </w:r>
      <w:proofErr w:type="spellEnd"/>
      <w:r w:rsidRPr="00685243">
        <w:rPr>
          <w:rFonts w:ascii="Verdana" w:eastAsia="Times New Roman" w:hAnsi="Verdana" w:cs="Times New Roman"/>
          <w:color w:val="000000"/>
          <w:sz w:val="18"/>
          <w:szCs w:val="18"/>
          <w:lang w:eastAsia="it-IT"/>
        </w:rPr>
        <w:t>, ed. Alinea, Firenze 1988; </w:t>
      </w:r>
      <w:r w:rsidRPr="00685243">
        <w:rPr>
          <w:rFonts w:ascii="inherit" w:eastAsia="Times New Roman" w:hAnsi="inherit" w:cs="Times New Roman"/>
          <w:i/>
          <w:iCs/>
          <w:color w:val="000000"/>
          <w:sz w:val="18"/>
          <w:szCs w:val="18"/>
          <w:bdr w:val="none" w:sz="0" w:space="0" w:color="auto" w:frame="1"/>
          <w:lang w:eastAsia="it-IT"/>
        </w:rPr>
        <w:t>Casa Aperta, Giardino</w:t>
      </w:r>
      <w:r w:rsidRPr="00685243">
        <w:rPr>
          <w:rFonts w:ascii="Verdana" w:eastAsia="Times New Roman" w:hAnsi="Verdana" w:cs="Times New Roman"/>
          <w:color w:val="000000"/>
          <w:sz w:val="18"/>
          <w:szCs w:val="18"/>
          <w:lang w:eastAsia="it-IT"/>
        </w:rPr>
        <w:t> </w:t>
      </w:r>
      <w:r w:rsidRPr="00685243">
        <w:rPr>
          <w:rFonts w:ascii="inherit" w:eastAsia="Times New Roman" w:hAnsi="inherit" w:cs="Times New Roman"/>
          <w:i/>
          <w:iCs/>
          <w:color w:val="000000"/>
          <w:sz w:val="18"/>
          <w:szCs w:val="18"/>
          <w:bdr w:val="none" w:sz="0" w:space="0" w:color="auto" w:frame="1"/>
          <w:lang w:eastAsia="it-IT"/>
        </w:rPr>
        <w:t>all’Italiana </w:t>
      </w:r>
      <w:r w:rsidRPr="00685243">
        <w:rPr>
          <w:rFonts w:ascii="Verdana" w:eastAsia="Times New Roman" w:hAnsi="Verdana" w:cs="Times New Roman"/>
          <w:color w:val="000000"/>
          <w:sz w:val="18"/>
          <w:szCs w:val="18"/>
          <w:lang w:eastAsia="it-IT"/>
        </w:rPr>
        <w:t>ed. Alinea, Firenze 1989; </w:t>
      </w:r>
      <w:r w:rsidRPr="00685243">
        <w:rPr>
          <w:rFonts w:ascii="inherit" w:eastAsia="Times New Roman" w:hAnsi="inherit" w:cs="Times New Roman"/>
          <w:i/>
          <w:iCs/>
          <w:color w:val="000000"/>
          <w:sz w:val="18"/>
          <w:szCs w:val="18"/>
          <w:bdr w:val="none" w:sz="0" w:space="0" w:color="auto" w:frame="1"/>
          <w:lang w:eastAsia="it-IT"/>
        </w:rPr>
        <w:t>Ugo La Pietra</w:t>
      </w:r>
      <w:r w:rsidRPr="00685243">
        <w:rPr>
          <w:rFonts w:ascii="Verdana" w:eastAsia="Times New Roman" w:hAnsi="Verdana" w:cs="Times New Roman"/>
          <w:color w:val="000000"/>
          <w:sz w:val="18"/>
          <w:szCs w:val="18"/>
          <w:lang w:eastAsia="it-IT"/>
        </w:rPr>
        <w:t>, ed. G.G., Barcellona 1991; </w:t>
      </w:r>
      <w:r w:rsidRPr="00685243">
        <w:rPr>
          <w:rFonts w:ascii="inherit" w:eastAsia="Times New Roman" w:hAnsi="inherit" w:cs="Times New Roman"/>
          <w:i/>
          <w:iCs/>
          <w:color w:val="000000"/>
          <w:sz w:val="18"/>
          <w:szCs w:val="18"/>
          <w:bdr w:val="none" w:sz="0" w:space="0" w:color="auto" w:frame="1"/>
          <w:lang w:eastAsia="it-IT"/>
        </w:rPr>
        <w:t>Ad</w:t>
      </w:r>
      <w:r w:rsidRPr="00685243">
        <w:rPr>
          <w:rFonts w:ascii="Verdana" w:eastAsia="Times New Roman" w:hAnsi="Verdana" w:cs="Times New Roman"/>
          <w:color w:val="000000"/>
          <w:sz w:val="18"/>
          <w:szCs w:val="18"/>
          <w:lang w:eastAsia="it-IT"/>
        </w:rPr>
        <w:t> </w:t>
      </w:r>
      <w:r w:rsidRPr="00685243">
        <w:rPr>
          <w:rFonts w:ascii="inherit" w:eastAsia="Times New Roman" w:hAnsi="inherit" w:cs="Times New Roman"/>
          <w:i/>
          <w:iCs/>
          <w:color w:val="000000"/>
          <w:sz w:val="18"/>
          <w:szCs w:val="18"/>
          <w:bdr w:val="none" w:sz="0" w:space="0" w:color="auto" w:frame="1"/>
          <w:lang w:eastAsia="it-IT"/>
        </w:rPr>
        <w:t>Arte</w:t>
      </w:r>
      <w:r w:rsidRPr="00685243">
        <w:rPr>
          <w:rFonts w:ascii="Verdana" w:eastAsia="Times New Roman" w:hAnsi="Verdana" w:cs="Times New Roman"/>
          <w:color w:val="000000"/>
          <w:sz w:val="18"/>
          <w:szCs w:val="18"/>
          <w:lang w:eastAsia="it-IT"/>
        </w:rPr>
        <w:t>, ed. Alinea, Firenze 1995; </w:t>
      </w:r>
      <w:r w:rsidRPr="00685243">
        <w:rPr>
          <w:rFonts w:ascii="inherit" w:eastAsia="Times New Roman" w:hAnsi="inherit" w:cs="Times New Roman"/>
          <w:i/>
          <w:iCs/>
          <w:color w:val="000000"/>
          <w:sz w:val="18"/>
          <w:szCs w:val="18"/>
          <w:bdr w:val="none" w:sz="0" w:space="0" w:color="auto" w:frame="1"/>
          <w:lang w:eastAsia="it-IT"/>
        </w:rPr>
        <w:t>Fatto ad Arte</w:t>
      </w:r>
      <w:r w:rsidRPr="00685243">
        <w:rPr>
          <w:rFonts w:ascii="Verdana" w:eastAsia="Times New Roman" w:hAnsi="Verdana" w:cs="Times New Roman"/>
          <w:color w:val="000000"/>
          <w:sz w:val="18"/>
          <w:szCs w:val="18"/>
          <w:lang w:eastAsia="it-IT"/>
        </w:rPr>
        <w:t xml:space="preserve">, </w:t>
      </w:r>
      <w:proofErr w:type="spellStart"/>
      <w:proofErr w:type="gramStart"/>
      <w:r w:rsidRPr="00685243">
        <w:rPr>
          <w:rFonts w:ascii="Verdana" w:eastAsia="Times New Roman" w:hAnsi="Verdana" w:cs="Times New Roman"/>
          <w:color w:val="000000"/>
          <w:sz w:val="18"/>
          <w:szCs w:val="18"/>
          <w:lang w:eastAsia="it-IT"/>
        </w:rPr>
        <w:t>ed.Triennale</w:t>
      </w:r>
      <w:proofErr w:type="spellEnd"/>
      <w:proofErr w:type="gramEnd"/>
      <w:r w:rsidRPr="00685243">
        <w:rPr>
          <w:rFonts w:ascii="Verdana" w:eastAsia="Times New Roman" w:hAnsi="Verdana" w:cs="Times New Roman"/>
          <w:color w:val="000000"/>
          <w:sz w:val="18"/>
          <w:szCs w:val="18"/>
          <w:lang w:eastAsia="it-IT"/>
        </w:rPr>
        <w:t xml:space="preserve"> di Milano 1997; </w:t>
      </w:r>
      <w:r w:rsidRPr="00685243">
        <w:rPr>
          <w:rFonts w:ascii="inherit" w:eastAsia="Times New Roman" w:hAnsi="inherit" w:cs="Times New Roman"/>
          <w:i/>
          <w:iCs/>
          <w:color w:val="000000"/>
          <w:sz w:val="18"/>
          <w:szCs w:val="18"/>
          <w:bdr w:val="none" w:sz="0" w:space="0" w:color="auto" w:frame="1"/>
          <w:lang w:eastAsia="it-IT"/>
        </w:rPr>
        <w:t>Pietre Marmi e</w:t>
      </w:r>
      <w:r w:rsidRPr="00685243">
        <w:rPr>
          <w:rFonts w:ascii="Verdana" w:eastAsia="Times New Roman" w:hAnsi="Verdana" w:cs="Times New Roman"/>
          <w:color w:val="000000"/>
          <w:sz w:val="18"/>
          <w:szCs w:val="18"/>
          <w:lang w:eastAsia="it-IT"/>
        </w:rPr>
        <w:t> </w:t>
      </w:r>
      <w:r w:rsidRPr="00685243">
        <w:rPr>
          <w:rFonts w:ascii="inherit" w:eastAsia="Times New Roman" w:hAnsi="inherit" w:cs="Times New Roman"/>
          <w:i/>
          <w:iCs/>
          <w:color w:val="000000"/>
          <w:sz w:val="18"/>
          <w:szCs w:val="18"/>
          <w:bdr w:val="none" w:sz="0" w:space="0" w:color="auto" w:frame="1"/>
          <w:lang w:eastAsia="it-IT"/>
        </w:rPr>
        <w:t>Mosaici</w:t>
      </w:r>
      <w:r w:rsidRPr="00685243">
        <w:rPr>
          <w:rFonts w:ascii="Verdana" w:eastAsia="Times New Roman" w:hAnsi="Verdana" w:cs="Times New Roman"/>
          <w:color w:val="000000"/>
          <w:sz w:val="18"/>
          <w:szCs w:val="18"/>
          <w:lang w:eastAsia="it-IT"/>
        </w:rPr>
        <w:t>, ed. Alinea, Firenze 2002; </w:t>
      </w:r>
      <w:r w:rsidRPr="00685243">
        <w:rPr>
          <w:rFonts w:ascii="inherit" w:eastAsia="Times New Roman" w:hAnsi="inherit" w:cs="Times New Roman"/>
          <w:i/>
          <w:iCs/>
          <w:color w:val="000000"/>
          <w:sz w:val="18"/>
          <w:szCs w:val="18"/>
          <w:bdr w:val="none" w:sz="0" w:space="0" w:color="auto" w:frame="1"/>
          <w:lang w:eastAsia="it-IT"/>
        </w:rPr>
        <w:t>La vita è</w:t>
      </w:r>
      <w:r w:rsidRPr="00685243">
        <w:rPr>
          <w:rFonts w:ascii="Verdana" w:eastAsia="Times New Roman" w:hAnsi="Verdana" w:cs="Times New Roman"/>
          <w:color w:val="000000"/>
          <w:sz w:val="18"/>
          <w:szCs w:val="18"/>
          <w:lang w:eastAsia="it-IT"/>
        </w:rPr>
        <w:t> </w:t>
      </w:r>
      <w:r w:rsidRPr="00685243">
        <w:rPr>
          <w:rFonts w:ascii="inherit" w:eastAsia="Times New Roman" w:hAnsi="inherit" w:cs="Times New Roman"/>
          <w:i/>
          <w:iCs/>
          <w:color w:val="000000"/>
          <w:sz w:val="18"/>
          <w:szCs w:val="18"/>
          <w:bdr w:val="none" w:sz="0" w:space="0" w:color="auto" w:frame="1"/>
          <w:lang w:eastAsia="it-IT"/>
        </w:rPr>
        <w:t>una cuccagna</w:t>
      </w:r>
      <w:r w:rsidRPr="00685243">
        <w:rPr>
          <w:rFonts w:ascii="Verdana" w:eastAsia="Times New Roman" w:hAnsi="Verdana" w:cs="Times New Roman"/>
          <w:color w:val="000000"/>
          <w:sz w:val="18"/>
          <w:szCs w:val="18"/>
          <w:lang w:eastAsia="it-IT"/>
        </w:rPr>
        <w:t>, ed. Alinea, Firenze, 2003; </w:t>
      </w:r>
      <w:r w:rsidRPr="00685243">
        <w:rPr>
          <w:rFonts w:ascii="inherit" w:eastAsia="Times New Roman" w:hAnsi="inherit" w:cs="Times New Roman"/>
          <w:i/>
          <w:iCs/>
          <w:color w:val="000000"/>
          <w:sz w:val="18"/>
          <w:szCs w:val="18"/>
          <w:bdr w:val="none" w:sz="0" w:space="0" w:color="auto" w:frame="1"/>
          <w:lang w:eastAsia="it-IT"/>
        </w:rPr>
        <w:t>Ad</w:t>
      </w:r>
      <w:r w:rsidRPr="00685243">
        <w:rPr>
          <w:rFonts w:ascii="Verdana" w:eastAsia="Times New Roman" w:hAnsi="Verdana" w:cs="Times New Roman"/>
          <w:color w:val="000000"/>
          <w:sz w:val="18"/>
          <w:szCs w:val="18"/>
          <w:lang w:eastAsia="it-IT"/>
        </w:rPr>
        <w:t> </w:t>
      </w:r>
      <w:r w:rsidRPr="00685243">
        <w:rPr>
          <w:rFonts w:ascii="inherit" w:eastAsia="Times New Roman" w:hAnsi="inherit" w:cs="Times New Roman"/>
          <w:i/>
          <w:iCs/>
          <w:color w:val="000000"/>
          <w:sz w:val="18"/>
          <w:szCs w:val="18"/>
          <w:bdr w:val="none" w:sz="0" w:space="0" w:color="auto" w:frame="1"/>
          <w:lang w:eastAsia="it-IT"/>
        </w:rPr>
        <w:t>Arte. Tradizione e Innovazione nell’Artigianato</w:t>
      </w:r>
      <w:r w:rsidRPr="00685243">
        <w:rPr>
          <w:rFonts w:ascii="Verdana" w:eastAsia="Times New Roman" w:hAnsi="Verdana" w:cs="Times New Roman"/>
          <w:color w:val="000000"/>
          <w:sz w:val="18"/>
          <w:szCs w:val="18"/>
          <w:lang w:eastAsia="it-IT"/>
        </w:rPr>
        <w:t> </w:t>
      </w:r>
      <w:r w:rsidRPr="00685243">
        <w:rPr>
          <w:rFonts w:ascii="inherit" w:eastAsia="Times New Roman" w:hAnsi="inherit" w:cs="Times New Roman"/>
          <w:i/>
          <w:iCs/>
          <w:color w:val="000000"/>
          <w:sz w:val="18"/>
          <w:szCs w:val="18"/>
          <w:bdr w:val="none" w:sz="0" w:space="0" w:color="auto" w:frame="1"/>
          <w:lang w:eastAsia="it-IT"/>
        </w:rPr>
        <w:t>Artistico Lombardo</w:t>
      </w:r>
      <w:r w:rsidRPr="00685243">
        <w:rPr>
          <w:rFonts w:ascii="Verdana" w:eastAsia="Times New Roman" w:hAnsi="Verdana" w:cs="Times New Roman"/>
          <w:color w:val="000000"/>
          <w:sz w:val="18"/>
          <w:szCs w:val="18"/>
          <w:lang w:eastAsia="it-IT"/>
        </w:rPr>
        <w:t xml:space="preserve">, ed. </w:t>
      </w:r>
      <w:proofErr w:type="spellStart"/>
      <w:r w:rsidRPr="00685243">
        <w:rPr>
          <w:rFonts w:ascii="Verdana" w:eastAsia="Times New Roman" w:hAnsi="Verdana" w:cs="Times New Roman"/>
          <w:color w:val="000000"/>
          <w:sz w:val="18"/>
          <w:szCs w:val="18"/>
          <w:lang w:eastAsia="it-IT"/>
        </w:rPr>
        <w:t>Cestec</w:t>
      </w:r>
      <w:proofErr w:type="spellEnd"/>
      <w:r w:rsidRPr="00685243">
        <w:rPr>
          <w:rFonts w:ascii="Verdana" w:eastAsia="Times New Roman" w:hAnsi="Verdana" w:cs="Times New Roman"/>
          <w:color w:val="000000"/>
          <w:sz w:val="18"/>
          <w:szCs w:val="18"/>
          <w:lang w:eastAsia="it-IT"/>
        </w:rPr>
        <w:t>, Regione Lombardia, 2004/2006; </w:t>
      </w:r>
      <w:r w:rsidRPr="00685243">
        <w:rPr>
          <w:rFonts w:ascii="inherit" w:eastAsia="Times New Roman" w:hAnsi="inherit" w:cs="Times New Roman"/>
          <w:i/>
          <w:iCs/>
          <w:color w:val="000000"/>
          <w:sz w:val="18"/>
          <w:szCs w:val="18"/>
          <w:bdr w:val="none" w:sz="0" w:space="0" w:color="auto" w:frame="1"/>
          <w:lang w:eastAsia="it-IT"/>
        </w:rPr>
        <w:t xml:space="preserve">Globo </w:t>
      </w:r>
      <w:proofErr w:type="spellStart"/>
      <w:r w:rsidRPr="00685243">
        <w:rPr>
          <w:rFonts w:ascii="inherit" w:eastAsia="Times New Roman" w:hAnsi="inherit" w:cs="Times New Roman"/>
          <w:i/>
          <w:iCs/>
          <w:color w:val="000000"/>
          <w:sz w:val="18"/>
          <w:szCs w:val="18"/>
          <w:bdr w:val="none" w:sz="0" w:space="0" w:color="auto" w:frame="1"/>
          <w:lang w:eastAsia="it-IT"/>
        </w:rPr>
        <w:t>tissurato</w:t>
      </w:r>
      <w:proofErr w:type="spellEnd"/>
      <w:r w:rsidRPr="00685243">
        <w:rPr>
          <w:rFonts w:ascii="inherit" w:eastAsia="Times New Roman" w:hAnsi="inherit" w:cs="Times New Roman"/>
          <w:i/>
          <w:iCs/>
          <w:color w:val="000000"/>
          <w:sz w:val="18"/>
          <w:szCs w:val="18"/>
          <w:bdr w:val="none" w:sz="0" w:space="0" w:color="auto" w:frame="1"/>
          <w:lang w:eastAsia="it-IT"/>
        </w:rPr>
        <w:t>.</w:t>
      </w:r>
      <w:r w:rsidRPr="00685243">
        <w:rPr>
          <w:rFonts w:ascii="Verdana" w:eastAsia="Times New Roman" w:hAnsi="Verdana" w:cs="Times New Roman"/>
          <w:color w:val="000000"/>
          <w:sz w:val="18"/>
          <w:szCs w:val="18"/>
          <w:lang w:eastAsia="it-IT"/>
        </w:rPr>
        <w:t> </w:t>
      </w:r>
      <w:r w:rsidRPr="00685243">
        <w:rPr>
          <w:rFonts w:ascii="inherit" w:eastAsia="Times New Roman" w:hAnsi="inherit" w:cs="Times New Roman"/>
          <w:i/>
          <w:iCs/>
          <w:color w:val="000000"/>
          <w:sz w:val="18"/>
          <w:szCs w:val="18"/>
          <w:bdr w:val="none" w:sz="0" w:space="0" w:color="auto" w:frame="1"/>
          <w:lang w:eastAsia="it-IT"/>
        </w:rPr>
        <w:t>1965-2007</w:t>
      </w:r>
      <w:r w:rsidRPr="00685243">
        <w:rPr>
          <w:rFonts w:ascii="Verdana" w:eastAsia="Times New Roman" w:hAnsi="Verdana" w:cs="Times New Roman"/>
          <w:color w:val="000000"/>
          <w:sz w:val="18"/>
          <w:szCs w:val="18"/>
          <w:lang w:eastAsia="it-IT"/>
        </w:rPr>
        <w:t>, ed. Alinea, Firenze, 2007; </w:t>
      </w:r>
      <w:r w:rsidRPr="00685243">
        <w:rPr>
          <w:rFonts w:ascii="inherit" w:eastAsia="Times New Roman" w:hAnsi="inherit" w:cs="Times New Roman"/>
          <w:i/>
          <w:iCs/>
          <w:color w:val="000000"/>
          <w:sz w:val="18"/>
          <w:szCs w:val="18"/>
          <w:bdr w:val="none" w:sz="0" w:space="0" w:color="auto" w:frame="1"/>
          <w:lang w:eastAsia="it-IT"/>
        </w:rPr>
        <w:t>Abitare</w:t>
      </w:r>
      <w:r w:rsidRPr="00685243">
        <w:rPr>
          <w:rFonts w:ascii="Verdana" w:eastAsia="Times New Roman" w:hAnsi="Verdana" w:cs="Times New Roman"/>
          <w:color w:val="000000"/>
          <w:sz w:val="18"/>
          <w:szCs w:val="18"/>
          <w:lang w:eastAsia="it-IT"/>
        </w:rPr>
        <w:t> </w:t>
      </w:r>
      <w:r w:rsidRPr="00685243">
        <w:rPr>
          <w:rFonts w:ascii="inherit" w:eastAsia="Times New Roman" w:hAnsi="inherit" w:cs="Times New Roman"/>
          <w:i/>
          <w:iCs/>
          <w:color w:val="000000"/>
          <w:sz w:val="18"/>
          <w:szCs w:val="18"/>
          <w:bdr w:val="none" w:sz="0" w:space="0" w:color="auto" w:frame="1"/>
          <w:lang w:eastAsia="it-IT"/>
        </w:rPr>
        <w:t>la città</w:t>
      </w:r>
      <w:r w:rsidRPr="00685243">
        <w:rPr>
          <w:rFonts w:ascii="Verdana" w:eastAsia="Times New Roman" w:hAnsi="Verdana" w:cs="Times New Roman"/>
          <w:color w:val="000000"/>
          <w:sz w:val="18"/>
          <w:szCs w:val="18"/>
          <w:lang w:eastAsia="it-IT"/>
        </w:rPr>
        <w:t>, ed. Allemandi, Torino 2011; </w:t>
      </w:r>
      <w:r w:rsidRPr="00685243">
        <w:rPr>
          <w:rFonts w:ascii="inherit" w:eastAsia="Times New Roman" w:hAnsi="inherit" w:cs="Times New Roman"/>
          <w:i/>
          <w:iCs/>
          <w:color w:val="000000"/>
          <w:sz w:val="18"/>
          <w:szCs w:val="18"/>
          <w:bdr w:val="none" w:sz="0" w:space="0" w:color="auto" w:frame="1"/>
          <w:lang w:eastAsia="it-IT"/>
        </w:rPr>
        <w:t>Attrezzature</w:t>
      </w:r>
      <w:r w:rsidRPr="00685243">
        <w:rPr>
          <w:rFonts w:ascii="Verdana" w:eastAsia="Times New Roman" w:hAnsi="Verdana" w:cs="Times New Roman"/>
          <w:color w:val="000000"/>
          <w:sz w:val="18"/>
          <w:szCs w:val="18"/>
          <w:lang w:eastAsia="it-IT"/>
        </w:rPr>
        <w:t> </w:t>
      </w:r>
      <w:r w:rsidRPr="00685243">
        <w:rPr>
          <w:rFonts w:ascii="inherit" w:eastAsia="Times New Roman" w:hAnsi="inherit" w:cs="Times New Roman"/>
          <w:i/>
          <w:iCs/>
          <w:color w:val="000000"/>
          <w:sz w:val="18"/>
          <w:szCs w:val="18"/>
          <w:bdr w:val="none" w:sz="0" w:space="0" w:color="auto" w:frame="1"/>
          <w:lang w:eastAsia="it-IT"/>
        </w:rPr>
        <w:t>urbane per la collettività</w:t>
      </w:r>
      <w:r w:rsidRPr="00685243">
        <w:rPr>
          <w:rFonts w:ascii="Verdana" w:eastAsia="Times New Roman" w:hAnsi="Verdana" w:cs="Times New Roman"/>
          <w:color w:val="000000"/>
          <w:sz w:val="18"/>
          <w:szCs w:val="18"/>
          <w:lang w:eastAsia="it-IT"/>
        </w:rPr>
        <w:t xml:space="preserve">, ed. </w:t>
      </w:r>
      <w:proofErr w:type="spellStart"/>
      <w:r w:rsidRPr="00685243">
        <w:rPr>
          <w:rFonts w:ascii="Verdana" w:eastAsia="Times New Roman" w:hAnsi="Verdana" w:cs="Times New Roman"/>
          <w:color w:val="000000"/>
          <w:sz w:val="18"/>
          <w:szCs w:val="18"/>
          <w:lang w:eastAsia="it-IT"/>
        </w:rPr>
        <w:t>Corraini</w:t>
      </w:r>
      <w:proofErr w:type="spellEnd"/>
      <w:r w:rsidRPr="00685243">
        <w:rPr>
          <w:rFonts w:ascii="Verdana" w:eastAsia="Times New Roman" w:hAnsi="Verdana" w:cs="Times New Roman"/>
          <w:color w:val="000000"/>
          <w:sz w:val="18"/>
          <w:szCs w:val="18"/>
          <w:lang w:eastAsia="it-IT"/>
        </w:rPr>
        <w:t>, Mantova, 2013; </w:t>
      </w:r>
      <w:r w:rsidRPr="00685243">
        <w:rPr>
          <w:rFonts w:ascii="inherit" w:eastAsia="Times New Roman" w:hAnsi="inherit" w:cs="Times New Roman"/>
          <w:i/>
          <w:iCs/>
          <w:color w:val="000000"/>
          <w:sz w:val="18"/>
          <w:szCs w:val="18"/>
          <w:bdr w:val="none" w:sz="0" w:space="0" w:color="auto" w:frame="1"/>
          <w:lang w:eastAsia="it-IT"/>
        </w:rPr>
        <w:t>Interno / Esterno</w:t>
      </w:r>
      <w:r w:rsidRPr="00685243">
        <w:rPr>
          <w:rFonts w:ascii="Verdana" w:eastAsia="Times New Roman" w:hAnsi="Verdana" w:cs="Times New Roman"/>
          <w:color w:val="000000"/>
          <w:sz w:val="18"/>
          <w:szCs w:val="18"/>
          <w:lang w:eastAsia="it-IT"/>
        </w:rPr>
        <w:t xml:space="preserve">, ed. </w:t>
      </w:r>
      <w:proofErr w:type="spellStart"/>
      <w:r w:rsidRPr="00685243">
        <w:rPr>
          <w:rFonts w:ascii="Verdana" w:eastAsia="Times New Roman" w:hAnsi="Verdana" w:cs="Times New Roman"/>
          <w:color w:val="000000"/>
          <w:sz w:val="18"/>
          <w:szCs w:val="18"/>
          <w:lang w:eastAsia="it-IT"/>
        </w:rPr>
        <w:t>Corraini</w:t>
      </w:r>
      <w:proofErr w:type="spellEnd"/>
      <w:r w:rsidRPr="00685243">
        <w:rPr>
          <w:rFonts w:ascii="Verdana" w:eastAsia="Times New Roman" w:hAnsi="Verdana" w:cs="Times New Roman"/>
          <w:color w:val="000000"/>
          <w:sz w:val="18"/>
          <w:szCs w:val="18"/>
          <w:lang w:eastAsia="it-IT"/>
        </w:rPr>
        <w:t>, Mantova, 2014; </w:t>
      </w:r>
      <w:r w:rsidRPr="00685243">
        <w:rPr>
          <w:rFonts w:ascii="inherit" w:eastAsia="Times New Roman" w:hAnsi="inherit" w:cs="Times New Roman"/>
          <w:i/>
          <w:iCs/>
          <w:color w:val="000000"/>
          <w:sz w:val="18"/>
          <w:szCs w:val="18"/>
          <w:bdr w:val="none" w:sz="0" w:space="0" w:color="auto" w:frame="1"/>
          <w:lang w:eastAsia="it-IT"/>
        </w:rPr>
        <w:t xml:space="preserve">Il verde </w:t>
      </w:r>
      <w:proofErr w:type="gramStart"/>
      <w:r w:rsidRPr="00685243">
        <w:rPr>
          <w:rFonts w:ascii="inherit" w:eastAsia="Times New Roman" w:hAnsi="inherit" w:cs="Times New Roman"/>
          <w:i/>
          <w:iCs/>
          <w:color w:val="000000"/>
          <w:sz w:val="18"/>
          <w:szCs w:val="18"/>
          <w:bdr w:val="none" w:sz="0" w:space="0" w:color="auto" w:frame="1"/>
          <w:lang w:eastAsia="it-IT"/>
        </w:rPr>
        <w:t>risolve!</w:t>
      </w:r>
      <w:r w:rsidRPr="00685243">
        <w:rPr>
          <w:rFonts w:ascii="Verdana" w:eastAsia="Times New Roman" w:hAnsi="Verdana" w:cs="Times New Roman"/>
          <w:color w:val="000000"/>
          <w:sz w:val="18"/>
          <w:szCs w:val="18"/>
          <w:lang w:eastAsia="it-IT"/>
        </w:rPr>
        <w:t>,</w:t>
      </w:r>
      <w:proofErr w:type="gramEnd"/>
      <w:r w:rsidRPr="00685243">
        <w:rPr>
          <w:rFonts w:ascii="Verdana" w:eastAsia="Times New Roman" w:hAnsi="Verdana" w:cs="Times New Roman"/>
          <w:color w:val="000000"/>
          <w:sz w:val="18"/>
          <w:szCs w:val="18"/>
          <w:lang w:eastAsia="it-IT"/>
        </w:rPr>
        <w:t xml:space="preserve"> ed. </w:t>
      </w:r>
      <w:proofErr w:type="spellStart"/>
      <w:r w:rsidRPr="00685243">
        <w:rPr>
          <w:rFonts w:ascii="Verdana" w:eastAsia="Times New Roman" w:hAnsi="Verdana" w:cs="Times New Roman"/>
          <w:color w:val="000000"/>
          <w:sz w:val="18"/>
          <w:szCs w:val="18"/>
          <w:lang w:eastAsia="it-IT"/>
        </w:rPr>
        <w:t>Corraini</w:t>
      </w:r>
      <w:proofErr w:type="spellEnd"/>
      <w:r w:rsidRPr="00685243">
        <w:rPr>
          <w:rFonts w:ascii="Verdana" w:eastAsia="Times New Roman" w:hAnsi="Verdana" w:cs="Times New Roman"/>
          <w:color w:val="000000"/>
          <w:sz w:val="18"/>
          <w:szCs w:val="18"/>
          <w:lang w:eastAsia="it-IT"/>
        </w:rPr>
        <w:t>, Mantova, 2015; </w:t>
      </w:r>
      <w:r w:rsidRPr="00685243">
        <w:rPr>
          <w:rFonts w:ascii="inherit" w:eastAsia="Times New Roman" w:hAnsi="inherit" w:cs="Times New Roman"/>
          <w:i/>
          <w:iCs/>
          <w:color w:val="000000"/>
          <w:sz w:val="18"/>
          <w:szCs w:val="18"/>
          <w:bdr w:val="none" w:sz="0" w:space="0" w:color="auto" w:frame="1"/>
          <w:lang w:eastAsia="it-IT"/>
        </w:rPr>
        <w:t>Odori e sapori</w:t>
      </w:r>
      <w:r w:rsidRPr="00685243">
        <w:rPr>
          <w:rFonts w:ascii="Verdana" w:eastAsia="Times New Roman" w:hAnsi="Verdana" w:cs="Times New Roman"/>
          <w:color w:val="000000"/>
          <w:sz w:val="18"/>
          <w:szCs w:val="18"/>
          <w:lang w:eastAsia="it-IT"/>
        </w:rPr>
        <w:t xml:space="preserve">, Ed. Galleria </w:t>
      </w:r>
      <w:proofErr w:type="spellStart"/>
      <w:r w:rsidRPr="00685243">
        <w:rPr>
          <w:rFonts w:ascii="Verdana" w:eastAsia="Times New Roman" w:hAnsi="Verdana" w:cs="Times New Roman"/>
          <w:color w:val="000000"/>
          <w:sz w:val="18"/>
          <w:szCs w:val="18"/>
          <w:lang w:eastAsia="it-IT"/>
        </w:rPr>
        <w:t>Nuages</w:t>
      </w:r>
      <w:proofErr w:type="spellEnd"/>
      <w:r w:rsidRPr="00685243">
        <w:rPr>
          <w:rFonts w:ascii="Verdana" w:eastAsia="Times New Roman" w:hAnsi="Verdana" w:cs="Times New Roman"/>
          <w:color w:val="000000"/>
          <w:sz w:val="18"/>
          <w:szCs w:val="18"/>
          <w:lang w:eastAsia="it-IT"/>
        </w:rPr>
        <w:t>, Milano, 2015; </w:t>
      </w:r>
      <w:r w:rsidRPr="00685243">
        <w:rPr>
          <w:rFonts w:ascii="inherit" w:eastAsia="Times New Roman" w:hAnsi="inherit" w:cs="Times New Roman"/>
          <w:i/>
          <w:iCs/>
          <w:color w:val="000000"/>
          <w:sz w:val="18"/>
          <w:szCs w:val="18"/>
          <w:bdr w:val="none" w:sz="0" w:space="0" w:color="auto" w:frame="1"/>
          <w:lang w:eastAsia="it-IT"/>
        </w:rPr>
        <w:t>Abitare con Arte. Ricerche e opere nelle arti applicate e nel design</w:t>
      </w:r>
      <w:r w:rsidRPr="00685243">
        <w:rPr>
          <w:rFonts w:ascii="Verdana" w:eastAsia="Times New Roman" w:hAnsi="Verdana" w:cs="Times New Roman"/>
          <w:color w:val="000000"/>
          <w:sz w:val="18"/>
          <w:szCs w:val="18"/>
          <w:lang w:eastAsia="it-IT"/>
        </w:rPr>
        <w:t xml:space="preserve">, ed. </w:t>
      </w:r>
      <w:proofErr w:type="spellStart"/>
      <w:r w:rsidRPr="00685243">
        <w:rPr>
          <w:rFonts w:ascii="Verdana" w:eastAsia="Times New Roman" w:hAnsi="Verdana" w:cs="Times New Roman"/>
          <w:color w:val="000000"/>
          <w:sz w:val="18"/>
          <w:szCs w:val="18"/>
          <w:lang w:eastAsia="it-IT"/>
        </w:rPr>
        <w:t>Corraini</w:t>
      </w:r>
      <w:proofErr w:type="spellEnd"/>
      <w:r w:rsidRPr="00685243">
        <w:rPr>
          <w:rFonts w:ascii="Verdana" w:eastAsia="Times New Roman" w:hAnsi="Verdana" w:cs="Times New Roman"/>
          <w:color w:val="000000"/>
          <w:sz w:val="18"/>
          <w:szCs w:val="18"/>
          <w:lang w:eastAsia="it-IT"/>
        </w:rPr>
        <w:t>, Mantova, 2015; </w:t>
      </w:r>
      <w:r w:rsidRPr="00685243">
        <w:rPr>
          <w:rFonts w:ascii="inherit" w:eastAsia="Times New Roman" w:hAnsi="inherit" w:cs="Times New Roman"/>
          <w:i/>
          <w:iCs/>
          <w:color w:val="000000"/>
          <w:sz w:val="18"/>
          <w:szCs w:val="18"/>
          <w:bdr w:val="none" w:sz="0" w:space="0" w:color="auto" w:frame="1"/>
          <w:lang w:eastAsia="it-IT"/>
        </w:rPr>
        <w:t>Il Segno randomico. Opere e ricerche 1958/2016</w:t>
      </w:r>
      <w:r w:rsidRPr="00685243">
        <w:rPr>
          <w:rFonts w:ascii="Verdana" w:eastAsia="Times New Roman" w:hAnsi="Verdana" w:cs="Times New Roman"/>
          <w:color w:val="000000"/>
          <w:sz w:val="18"/>
          <w:szCs w:val="18"/>
          <w:lang w:eastAsia="it-IT"/>
        </w:rPr>
        <w:t>, ed. Silvana editoriale, Milano, 2016.</w:t>
      </w:r>
    </w:p>
    <w:p w14:paraId="7CAA7588" w14:textId="77777777" w:rsidR="00685243" w:rsidRPr="00685243" w:rsidRDefault="00685243" w:rsidP="00685243">
      <w:pPr>
        <w:shd w:val="clear" w:color="auto" w:fill="FFFFFF"/>
        <w:spacing w:after="0" w:line="300" w:lineRule="atLeast"/>
        <w:textAlignment w:val="baseline"/>
        <w:rPr>
          <w:rFonts w:ascii="Verdana" w:eastAsia="Times New Roman" w:hAnsi="Verdana" w:cs="Times New Roman"/>
          <w:color w:val="000000"/>
          <w:sz w:val="18"/>
          <w:szCs w:val="18"/>
          <w:lang w:eastAsia="it-IT"/>
        </w:rPr>
      </w:pPr>
      <w:r w:rsidRPr="00685243">
        <w:rPr>
          <w:rFonts w:ascii="inherit" w:eastAsia="Times New Roman" w:hAnsi="inherit" w:cs="Times New Roman"/>
          <w:b/>
          <w:bCs/>
          <w:color w:val="000000"/>
          <w:sz w:val="18"/>
          <w:szCs w:val="18"/>
          <w:bdr w:val="none" w:sz="0" w:space="0" w:color="auto" w:frame="1"/>
          <w:lang w:eastAsia="it-IT"/>
        </w:rPr>
        <w:t>Attività editoriale</w:t>
      </w:r>
      <w:r w:rsidRPr="00685243">
        <w:rPr>
          <w:rFonts w:ascii="inherit" w:eastAsia="Times New Roman" w:hAnsi="inherit" w:cs="Times New Roman"/>
          <w:b/>
          <w:bCs/>
          <w:color w:val="000000"/>
          <w:sz w:val="18"/>
          <w:szCs w:val="18"/>
          <w:bdr w:val="none" w:sz="0" w:space="0" w:color="auto" w:frame="1"/>
          <w:lang w:eastAsia="it-IT"/>
        </w:rPr>
        <w:br/>
      </w:r>
      <w:r w:rsidRPr="00685243">
        <w:rPr>
          <w:rFonts w:ascii="Verdana" w:eastAsia="Times New Roman" w:hAnsi="Verdana" w:cs="Times New Roman"/>
          <w:color w:val="000000"/>
          <w:sz w:val="18"/>
          <w:szCs w:val="18"/>
          <w:lang w:eastAsia="it-IT"/>
        </w:rPr>
        <w:t>È stato redattore di settore delle riviste “Domus”, “D’ARS” e “AU”. È direttore creativo della rivista “Mestieri d’Arte”. Ha animato e diretto: “In. Argomenti e immagini di Design”, “Global Tools”, “Progettare INPIÙ”, “Brera Flash”, Fascicolo”, “Area”, “Abitare con Arte”, “Artigianato tra Arte e Design”.</w:t>
      </w:r>
    </w:p>
    <w:p w14:paraId="13080A87" w14:textId="77777777" w:rsidR="00082D03" w:rsidRDefault="00082D03"/>
    <w:sectPr w:rsidR="00082D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50"/>
    <w:rsid w:val="00082D03"/>
    <w:rsid w:val="002E6EE9"/>
    <w:rsid w:val="00685243"/>
    <w:rsid w:val="008831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C4591-BA56-49CA-AE4C-52BBE39F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68524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85243"/>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68524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85243"/>
    <w:rPr>
      <w:b/>
      <w:bCs/>
    </w:rPr>
  </w:style>
  <w:style w:type="character" w:styleId="Collegamentoipertestuale">
    <w:name w:val="Hyperlink"/>
    <w:basedOn w:val="Carpredefinitoparagrafo"/>
    <w:uiPriority w:val="99"/>
    <w:semiHidden/>
    <w:unhideWhenUsed/>
    <w:rsid w:val="00685243"/>
    <w:rPr>
      <w:color w:val="0000FF"/>
      <w:u w:val="single"/>
    </w:rPr>
  </w:style>
  <w:style w:type="character" w:styleId="Enfasicorsivo">
    <w:name w:val="Emphasis"/>
    <w:basedOn w:val="Carpredefinitoparagrafo"/>
    <w:uiPriority w:val="20"/>
    <w:qFormat/>
    <w:rsid w:val="006852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428219">
      <w:bodyDiv w:val="1"/>
      <w:marLeft w:val="0"/>
      <w:marRight w:val="0"/>
      <w:marTop w:val="0"/>
      <w:marBottom w:val="0"/>
      <w:divBdr>
        <w:top w:val="none" w:sz="0" w:space="0" w:color="auto"/>
        <w:left w:val="none" w:sz="0" w:space="0" w:color="auto"/>
        <w:bottom w:val="none" w:sz="0" w:space="0" w:color="auto"/>
        <w:right w:val="none" w:sz="0" w:space="0" w:color="auto"/>
      </w:divBdr>
      <w:divsChild>
        <w:div w:id="612713406">
          <w:marLeft w:val="0"/>
          <w:marRight w:val="0"/>
          <w:marTop w:val="0"/>
          <w:marBottom w:val="0"/>
          <w:divBdr>
            <w:top w:val="none" w:sz="0" w:space="0" w:color="auto"/>
            <w:left w:val="none" w:sz="0" w:space="0" w:color="auto"/>
            <w:bottom w:val="none" w:sz="0" w:space="0" w:color="auto"/>
            <w:right w:val="none" w:sz="0" w:space="0" w:color="auto"/>
          </w:divBdr>
          <w:divsChild>
            <w:div w:id="1177429329">
              <w:marLeft w:val="0"/>
              <w:marRight w:val="0"/>
              <w:marTop w:val="0"/>
              <w:marBottom w:val="0"/>
              <w:divBdr>
                <w:top w:val="none" w:sz="0" w:space="0" w:color="auto"/>
                <w:left w:val="none" w:sz="0" w:space="0" w:color="auto"/>
                <w:bottom w:val="none" w:sz="0" w:space="0" w:color="auto"/>
                <w:right w:val="none" w:sz="0" w:space="0" w:color="auto"/>
              </w:divBdr>
              <w:divsChild>
                <w:div w:id="103690812">
                  <w:marLeft w:val="0"/>
                  <w:marRight w:val="0"/>
                  <w:marTop w:val="0"/>
                  <w:marBottom w:val="0"/>
                  <w:divBdr>
                    <w:top w:val="none" w:sz="0" w:space="0" w:color="auto"/>
                    <w:left w:val="none" w:sz="0" w:space="0" w:color="auto"/>
                    <w:bottom w:val="none" w:sz="0" w:space="0" w:color="auto"/>
                    <w:right w:val="none" w:sz="0" w:space="0" w:color="auto"/>
                  </w:divBdr>
                  <w:divsChild>
                    <w:div w:id="2128506854">
                      <w:marLeft w:val="0"/>
                      <w:marRight w:val="0"/>
                      <w:marTop w:val="0"/>
                      <w:marBottom w:val="0"/>
                      <w:divBdr>
                        <w:top w:val="none" w:sz="0" w:space="0" w:color="auto"/>
                        <w:left w:val="none" w:sz="0" w:space="0" w:color="auto"/>
                        <w:bottom w:val="none" w:sz="0" w:space="0" w:color="auto"/>
                        <w:right w:val="none" w:sz="0" w:space="0" w:color="auto"/>
                      </w:divBdr>
                      <w:divsChild>
                        <w:div w:id="458690831">
                          <w:marLeft w:val="0"/>
                          <w:marRight w:val="0"/>
                          <w:marTop w:val="0"/>
                          <w:marBottom w:val="0"/>
                          <w:divBdr>
                            <w:top w:val="none" w:sz="0" w:space="0" w:color="auto"/>
                            <w:left w:val="none" w:sz="0" w:space="0" w:color="auto"/>
                            <w:bottom w:val="none" w:sz="0" w:space="0" w:color="auto"/>
                            <w:right w:val="none" w:sz="0" w:space="0" w:color="auto"/>
                          </w:divBdr>
                          <w:divsChild>
                            <w:div w:id="42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20929">
          <w:marLeft w:val="0"/>
          <w:marRight w:val="0"/>
          <w:marTop w:val="0"/>
          <w:marBottom w:val="0"/>
          <w:divBdr>
            <w:top w:val="none" w:sz="0" w:space="0" w:color="auto"/>
            <w:left w:val="none" w:sz="0" w:space="0" w:color="auto"/>
            <w:bottom w:val="none" w:sz="0" w:space="0" w:color="auto"/>
            <w:right w:val="none" w:sz="0" w:space="0" w:color="auto"/>
          </w:divBdr>
          <w:divsChild>
            <w:div w:id="49041033">
              <w:marLeft w:val="0"/>
              <w:marRight w:val="0"/>
              <w:marTop w:val="0"/>
              <w:marBottom w:val="0"/>
              <w:divBdr>
                <w:top w:val="none" w:sz="0" w:space="0" w:color="auto"/>
                <w:left w:val="none" w:sz="0" w:space="0" w:color="auto"/>
                <w:bottom w:val="none" w:sz="0" w:space="0" w:color="auto"/>
                <w:right w:val="none" w:sz="0" w:space="0" w:color="auto"/>
              </w:divBdr>
              <w:divsChild>
                <w:div w:id="1436290619">
                  <w:marLeft w:val="0"/>
                  <w:marRight w:val="0"/>
                  <w:marTop w:val="0"/>
                  <w:marBottom w:val="0"/>
                  <w:divBdr>
                    <w:top w:val="none" w:sz="0" w:space="0" w:color="auto"/>
                    <w:left w:val="none" w:sz="0" w:space="0" w:color="auto"/>
                    <w:bottom w:val="none" w:sz="0" w:space="0" w:color="auto"/>
                    <w:right w:val="none" w:sz="0" w:space="0" w:color="auto"/>
                  </w:divBdr>
                  <w:divsChild>
                    <w:div w:id="2039888482">
                      <w:marLeft w:val="0"/>
                      <w:marRight w:val="0"/>
                      <w:marTop w:val="0"/>
                      <w:marBottom w:val="0"/>
                      <w:divBdr>
                        <w:top w:val="none" w:sz="0" w:space="0" w:color="auto"/>
                        <w:left w:val="none" w:sz="0" w:space="0" w:color="auto"/>
                        <w:bottom w:val="none" w:sz="0" w:space="0" w:color="auto"/>
                        <w:right w:val="none" w:sz="0" w:space="0" w:color="auto"/>
                      </w:divBdr>
                      <w:divsChild>
                        <w:div w:id="2130926488">
                          <w:marLeft w:val="0"/>
                          <w:marRight w:val="0"/>
                          <w:marTop w:val="100"/>
                          <w:marBottom w:val="100"/>
                          <w:divBdr>
                            <w:top w:val="none" w:sz="0" w:space="0" w:color="auto"/>
                            <w:left w:val="none" w:sz="0" w:space="0" w:color="auto"/>
                            <w:bottom w:val="none" w:sz="0" w:space="0" w:color="auto"/>
                            <w:right w:val="none" w:sz="0" w:space="0" w:color="auto"/>
                          </w:divBdr>
                          <w:divsChild>
                            <w:div w:id="1167985161">
                              <w:marLeft w:val="0"/>
                              <w:marRight w:val="0"/>
                              <w:marTop w:val="0"/>
                              <w:marBottom w:val="0"/>
                              <w:divBdr>
                                <w:top w:val="none" w:sz="0" w:space="0" w:color="auto"/>
                                <w:left w:val="none" w:sz="0" w:space="0" w:color="auto"/>
                                <w:bottom w:val="none" w:sz="0" w:space="0" w:color="auto"/>
                                <w:right w:val="none" w:sz="0" w:space="0" w:color="auto"/>
                              </w:divBdr>
                              <w:divsChild>
                                <w:div w:id="1538084931">
                                  <w:marLeft w:val="0"/>
                                  <w:marRight w:val="0"/>
                                  <w:marTop w:val="0"/>
                                  <w:marBottom w:val="0"/>
                                  <w:divBdr>
                                    <w:top w:val="none" w:sz="0" w:space="0" w:color="auto"/>
                                    <w:left w:val="none" w:sz="0" w:space="0" w:color="auto"/>
                                    <w:bottom w:val="none" w:sz="0" w:space="0" w:color="auto"/>
                                    <w:right w:val="none" w:sz="0" w:space="0" w:color="auto"/>
                                  </w:divBdr>
                                  <w:divsChild>
                                    <w:div w:id="808864235">
                                      <w:marLeft w:val="0"/>
                                      <w:marRight w:val="0"/>
                                      <w:marTop w:val="0"/>
                                      <w:marBottom w:val="0"/>
                                      <w:divBdr>
                                        <w:top w:val="none" w:sz="0" w:space="0" w:color="auto"/>
                                        <w:left w:val="none" w:sz="0" w:space="0" w:color="auto"/>
                                        <w:bottom w:val="none" w:sz="0" w:space="0" w:color="auto"/>
                                        <w:right w:val="none" w:sz="0" w:space="0" w:color="auto"/>
                                      </w:divBdr>
                                      <w:divsChild>
                                        <w:div w:id="2139297318">
                                          <w:marLeft w:val="0"/>
                                          <w:marRight w:val="0"/>
                                          <w:marTop w:val="0"/>
                                          <w:marBottom w:val="0"/>
                                          <w:divBdr>
                                            <w:top w:val="none" w:sz="0" w:space="0" w:color="auto"/>
                                            <w:left w:val="none" w:sz="0" w:space="0" w:color="auto"/>
                                            <w:bottom w:val="none" w:sz="0" w:space="0" w:color="auto"/>
                                            <w:right w:val="none" w:sz="0" w:space="0" w:color="auto"/>
                                          </w:divBdr>
                                          <w:divsChild>
                                            <w:div w:id="1627270541">
                                              <w:marLeft w:val="0"/>
                                              <w:marRight w:val="0"/>
                                              <w:marTop w:val="0"/>
                                              <w:marBottom w:val="0"/>
                                              <w:divBdr>
                                                <w:top w:val="none" w:sz="0" w:space="0" w:color="auto"/>
                                                <w:left w:val="none" w:sz="0" w:space="0" w:color="auto"/>
                                                <w:bottom w:val="none" w:sz="0" w:space="0" w:color="auto"/>
                                                <w:right w:val="none" w:sz="0" w:space="0" w:color="auto"/>
                                              </w:divBdr>
                                              <w:divsChild>
                                                <w:div w:id="929898931">
                                                  <w:marLeft w:val="0"/>
                                                  <w:marRight w:val="0"/>
                                                  <w:marTop w:val="0"/>
                                                  <w:marBottom w:val="0"/>
                                                  <w:divBdr>
                                                    <w:top w:val="none" w:sz="0" w:space="0" w:color="auto"/>
                                                    <w:left w:val="none" w:sz="0" w:space="0" w:color="auto"/>
                                                    <w:bottom w:val="none" w:sz="0" w:space="0" w:color="auto"/>
                                                    <w:right w:val="none" w:sz="0" w:space="0" w:color="auto"/>
                                                  </w:divBdr>
                                                  <w:divsChild>
                                                    <w:div w:id="1750153391">
                                                      <w:marLeft w:val="0"/>
                                                      <w:marRight w:val="0"/>
                                                      <w:marTop w:val="0"/>
                                                      <w:marBottom w:val="0"/>
                                                      <w:divBdr>
                                                        <w:top w:val="none" w:sz="0" w:space="0" w:color="auto"/>
                                                        <w:left w:val="none" w:sz="0" w:space="0" w:color="auto"/>
                                                        <w:bottom w:val="none" w:sz="0" w:space="0" w:color="auto"/>
                                                        <w:right w:val="none" w:sz="0" w:space="0" w:color="auto"/>
                                                      </w:divBdr>
                                                    </w:div>
                                                  </w:divsChild>
                                                </w:div>
                                                <w:div w:id="902302320">
                                                  <w:marLeft w:val="0"/>
                                                  <w:marRight w:val="0"/>
                                                  <w:marTop w:val="0"/>
                                                  <w:marBottom w:val="0"/>
                                                  <w:divBdr>
                                                    <w:top w:val="none" w:sz="0" w:space="0" w:color="auto"/>
                                                    <w:left w:val="none" w:sz="0" w:space="0" w:color="auto"/>
                                                    <w:bottom w:val="none" w:sz="0" w:space="0" w:color="auto"/>
                                                    <w:right w:val="none" w:sz="0" w:space="0" w:color="auto"/>
                                                  </w:divBdr>
                                                  <w:divsChild>
                                                    <w:div w:id="1750734080">
                                                      <w:marLeft w:val="0"/>
                                                      <w:marRight w:val="0"/>
                                                      <w:marTop w:val="0"/>
                                                      <w:marBottom w:val="0"/>
                                                      <w:divBdr>
                                                        <w:top w:val="none" w:sz="0" w:space="0" w:color="auto"/>
                                                        <w:left w:val="none" w:sz="0" w:space="0" w:color="auto"/>
                                                        <w:bottom w:val="none" w:sz="0" w:space="0" w:color="auto"/>
                                                        <w:right w:val="none" w:sz="0" w:space="0" w:color="auto"/>
                                                      </w:divBdr>
                                                    </w:div>
                                                  </w:divsChild>
                                                </w:div>
                                                <w:div w:id="526454727">
                                                  <w:marLeft w:val="0"/>
                                                  <w:marRight w:val="0"/>
                                                  <w:marTop w:val="0"/>
                                                  <w:marBottom w:val="0"/>
                                                  <w:divBdr>
                                                    <w:top w:val="none" w:sz="0" w:space="0" w:color="auto"/>
                                                    <w:left w:val="none" w:sz="0" w:space="0" w:color="auto"/>
                                                    <w:bottom w:val="none" w:sz="0" w:space="0" w:color="auto"/>
                                                    <w:right w:val="none" w:sz="0" w:space="0" w:color="auto"/>
                                                  </w:divBdr>
                                                  <w:divsChild>
                                                    <w:div w:id="1239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865795">
              <w:marLeft w:val="0"/>
              <w:marRight w:val="0"/>
              <w:marTop w:val="0"/>
              <w:marBottom w:val="0"/>
              <w:divBdr>
                <w:top w:val="none" w:sz="0" w:space="0" w:color="auto"/>
                <w:left w:val="none" w:sz="0" w:space="0" w:color="auto"/>
                <w:bottom w:val="none" w:sz="0" w:space="0" w:color="auto"/>
                <w:right w:val="none" w:sz="0" w:space="0" w:color="auto"/>
              </w:divBdr>
              <w:divsChild>
                <w:div w:id="1676764175">
                  <w:marLeft w:val="0"/>
                  <w:marRight w:val="0"/>
                  <w:marTop w:val="0"/>
                  <w:marBottom w:val="0"/>
                  <w:divBdr>
                    <w:top w:val="none" w:sz="0" w:space="0" w:color="auto"/>
                    <w:left w:val="none" w:sz="0" w:space="0" w:color="auto"/>
                    <w:bottom w:val="none" w:sz="0" w:space="0" w:color="auto"/>
                    <w:right w:val="none" w:sz="0" w:space="0" w:color="auto"/>
                  </w:divBdr>
                  <w:divsChild>
                    <w:div w:id="131951676">
                      <w:marLeft w:val="0"/>
                      <w:marRight w:val="0"/>
                      <w:marTop w:val="0"/>
                      <w:marBottom w:val="0"/>
                      <w:divBdr>
                        <w:top w:val="none" w:sz="0" w:space="0" w:color="auto"/>
                        <w:left w:val="none" w:sz="0" w:space="0" w:color="auto"/>
                        <w:bottom w:val="none" w:sz="0" w:space="0" w:color="auto"/>
                        <w:right w:val="none" w:sz="0" w:space="0" w:color="auto"/>
                      </w:divBdr>
                      <w:divsChild>
                        <w:div w:id="1576403895">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15677">
          <w:marLeft w:val="0"/>
          <w:marRight w:val="0"/>
          <w:marTop w:val="0"/>
          <w:marBottom w:val="0"/>
          <w:divBdr>
            <w:top w:val="none" w:sz="0" w:space="0" w:color="auto"/>
            <w:left w:val="none" w:sz="0" w:space="0" w:color="auto"/>
            <w:bottom w:val="none" w:sz="0" w:space="0" w:color="auto"/>
            <w:right w:val="none" w:sz="0" w:space="0" w:color="auto"/>
          </w:divBdr>
          <w:divsChild>
            <w:div w:id="1132862514">
              <w:marLeft w:val="0"/>
              <w:marRight w:val="0"/>
              <w:marTop w:val="0"/>
              <w:marBottom w:val="0"/>
              <w:divBdr>
                <w:top w:val="none" w:sz="0" w:space="0" w:color="auto"/>
                <w:left w:val="none" w:sz="0" w:space="0" w:color="auto"/>
                <w:bottom w:val="none" w:sz="0" w:space="0" w:color="auto"/>
                <w:right w:val="none" w:sz="0" w:space="0" w:color="auto"/>
              </w:divBdr>
              <w:divsChild>
                <w:div w:id="2131125677">
                  <w:marLeft w:val="0"/>
                  <w:marRight w:val="0"/>
                  <w:marTop w:val="0"/>
                  <w:marBottom w:val="0"/>
                  <w:divBdr>
                    <w:top w:val="none" w:sz="0" w:space="0" w:color="auto"/>
                    <w:left w:val="none" w:sz="0" w:space="0" w:color="auto"/>
                    <w:bottom w:val="none" w:sz="0" w:space="0" w:color="auto"/>
                    <w:right w:val="none" w:sz="0" w:space="0" w:color="auto"/>
                  </w:divBdr>
                  <w:divsChild>
                    <w:div w:id="801458731">
                      <w:marLeft w:val="0"/>
                      <w:marRight w:val="0"/>
                      <w:marTop w:val="0"/>
                      <w:marBottom w:val="0"/>
                      <w:divBdr>
                        <w:top w:val="none" w:sz="0" w:space="0" w:color="auto"/>
                        <w:left w:val="none" w:sz="0" w:space="0" w:color="auto"/>
                        <w:bottom w:val="none" w:sz="0" w:space="0" w:color="auto"/>
                        <w:right w:val="none" w:sz="0" w:space="0" w:color="auto"/>
                      </w:divBdr>
                      <w:divsChild>
                        <w:div w:id="585266862">
                          <w:marLeft w:val="0"/>
                          <w:marRight w:val="0"/>
                          <w:marTop w:val="0"/>
                          <w:marBottom w:val="0"/>
                          <w:divBdr>
                            <w:top w:val="none" w:sz="0" w:space="0" w:color="auto"/>
                            <w:left w:val="none" w:sz="0" w:space="0" w:color="auto"/>
                            <w:bottom w:val="none" w:sz="0" w:space="0" w:color="auto"/>
                            <w:right w:val="none" w:sz="0" w:space="0" w:color="auto"/>
                          </w:divBdr>
                          <w:divsChild>
                            <w:div w:id="4026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golapietra.com/wp-content/uploads/2016/09/60-slider-3.jpg" TargetMode="External"/><Relationship Id="rId13" Type="http://schemas.openxmlformats.org/officeDocument/2006/relationships/hyperlink" Target="http://ugolapietra.com/anni-80/neoecletticismo/" TargetMode="External"/><Relationship Id="rId18" Type="http://schemas.openxmlformats.org/officeDocument/2006/relationships/hyperlink" Target="http://ugolapietra.com/anni-60/la-sinestesia-tra-le-arti/" TargetMode="External"/><Relationship Id="rId26" Type="http://schemas.openxmlformats.org/officeDocument/2006/relationships/hyperlink" Target="http://ugolapietra.com/anni-60/larchitetture-radicale/" TargetMode="External"/><Relationship Id="rId3" Type="http://schemas.openxmlformats.org/officeDocument/2006/relationships/webSettings" Target="webSettings.xml"/><Relationship Id="rId21" Type="http://schemas.openxmlformats.org/officeDocument/2006/relationships/hyperlink" Target="http://ugolapietra.com/riviste/in/" TargetMode="External"/><Relationship Id="rId7" Type="http://schemas.openxmlformats.org/officeDocument/2006/relationships/image" Target="media/image2.jpeg"/><Relationship Id="rId12" Type="http://schemas.openxmlformats.org/officeDocument/2006/relationships/hyperlink" Target="http://ugolapietra.com/anni-70/la-nuova-scrittura/" TargetMode="External"/><Relationship Id="rId17" Type="http://schemas.openxmlformats.org/officeDocument/2006/relationships/hyperlink" Target="http://ugolapietra.com/anni-60/il-gruppo-del-cenobio/" TargetMode="External"/><Relationship Id="rId25" Type="http://schemas.openxmlformats.org/officeDocument/2006/relationships/hyperlink" Target="http://ugolapietra.com/cinema-dartista/"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ugolapietra.com/anni-60/la-lepre-lunare/" TargetMode="External"/><Relationship Id="rId20" Type="http://schemas.openxmlformats.org/officeDocument/2006/relationships/hyperlink" Target="http://ugolapietra.com/anni-60/il-sistema-disequilibrante/" TargetMode="External"/><Relationship Id="rId29" Type="http://schemas.openxmlformats.org/officeDocument/2006/relationships/hyperlink" Target="http://ugolapietra.com/anni-80/abitare-il-tempo/" TargetMode="External"/><Relationship Id="rId1" Type="http://schemas.openxmlformats.org/officeDocument/2006/relationships/styles" Target="styles.xml"/><Relationship Id="rId6" Type="http://schemas.openxmlformats.org/officeDocument/2006/relationships/hyperlink" Target="http://ugolapietra.com/wp-content/uploads/2016/09/60-slider-2.jpg" TargetMode="External"/><Relationship Id="rId11" Type="http://schemas.openxmlformats.org/officeDocument/2006/relationships/hyperlink" Target="http://ugolapietra.com/cinema-dartista/" TargetMode="External"/><Relationship Id="rId24" Type="http://schemas.openxmlformats.org/officeDocument/2006/relationships/hyperlink" Target="http://ugolapietra.com/anni-70/arte-nel-sociale/"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ugolapietra.com/anni-60/il-gruppo-del-cenobio/" TargetMode="External"/><Relationship Id="rId23" Type="http://schemas.openxmlformats.org/officeDocument/2006/relationships/hyperlink" Target="http://ugolapietra.com/cinema-dartista/" TargetMode="External"/><Relationship Id="rId28" Type="http://schemas.openxmlformats.org/officeDocument/2006/relationships/hyperlink" Target="http://ugolapietra.com/anni-80/cultura-balneare/" TargetMode="External"/><Relationship Id="rId10" Type="http://schemas.openxmlformats.org/officeDocument/2006/relationships/hyperlink" Target="http://ugolapietra.com/anni-70/arte-nel-sociale/" TargetMode="External"/><Relationship Id="rId19" Type="http://schemas.openxmlformats.org/officeDocument/2006/relationships/hyperlink" Target="http://ugolapietra.com/anni-60/la-lepre-lunare/" TargetMode="External"/><Relationship Id="rId31" Type="http://schemas.openxmlformats.org/officeDocument/2006/relationships/hyperlink" Target="http://ugolapietra.com/anni-90/nuova-territorialita/" TargetMode="External"/><Relationship Id="rId4" Type="http://schemas.openxmlformats.org/officeDocument/2006/relationships/hyperlink" Target="http://ugolapietra.com/wp-content/uploads/2016/09/60-slider-1.jpg" TargetMode="External"/><Relationship Id="rId9" Type="http://schemas.openxmlformats.org/officeDocument/2006/relationships/image" Target="media/image3.jpeg"/><Relationship Id="rId14" Type="http://schemas.openxmlformats.org/officeDocument/2006/relationships/hyperlink" Target="http://ugolapietra.com/anni-60/larchitetture-radicale/" TargetMode="External"/><Relationship Id="rId22" Type="http://schemas.openxmlformats.org/officeDocument/2006/relationships/hyperlink" Target="http://ugolapietra.com/anni-70/la-nuova-scrittura/" TargetMode="External"/><Relationship Id="rId27" Type="http://schemas.openxmlformats.org/officeDocument/2006/relationships/hyperlink" Target="http://ugolapietra.com/anni-70/internoesterno/" TargetMode="External"/><Relationship Id="rId30" Type="http://schemas.openxmlformats.org/officeDocument/2006/relationships/hyperlink" Target="http://ugolapietra.com/riviste/abitare-con-ar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3856</Words>
  <Characters>21984</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2018-10-22T10:26:00Z</dcterms:created>
  <dcterms:modified xsi:type="dcterms:W3CDTF">2018-10-22T10:26:00Z</dcterms:modified>
</cp:coreProperties>
</file>